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B" w:rsidRDefault="00841B9B" w:rsidP="00841B9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Г.В. Купцова</w:t>
      </w:r>
      <w:r w:rsidR="00AF4543">
        <w:rPr>
          <w:rFonts w:eastAsiaTheme="minorHAnsi"/>
          <w:sz w:val="28"/>
          <w:szCs w:val="28"/>
          <w:lang w:eastAsia="en-US"/>
        </w:rPr>
        <w:t xml:space="preserve"> (</w:t>
      </w:r>
      <w:r w:rsidR="00780A4C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Могилев, Республика Беларусь</w:t>
      </w:r>
      <w:r w:rsidR="00780A4C">
        <w:rPr>
          <w:rFonts w:eastAsiaTheme="minorHAnsi"/>
          <w:sz w:val="28"/>
          <w:szCs w:val="28"/>
          <w:lang w:eastAsia="en-US"/>
        </w:rPr>
        <w:t>)</w:t>
      </w:r>
    </w:p>
    <w:p w:rsidR="00841B9B" w:rsidRDefault="00841B9B" w:rsidP="00841B9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B39B8" w:rsidRDefault="009B39B8" w:rsidP="00175B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ИСПОЛЬЗОВАНИЕ ДИСТАНЦИОННЫХ ОБРАЗОВАТЕЛЬНЫХ ТЕХНОЛОГИЙ В ПРОФЕССИОНАЛЬНОМ ОБУЧЕНИИ ЛИЦ С Н</w:t>
      </w:r>
      <w:r w:rsidR="00F72E12">
        <w:rPr>
          <w:rFonts w:eastAsiaTheme="minorHAnsi"/>
          <w:sz w:val="28"/>
          <w:szCs w:val="28"/>
          <w:lang w:eastAsia="en-US"/>
        </w:rPr>
        <w:t>АР</w:t>
      </w:r>
      <w:r>
        <w:rPr>
          <w:rFonts w:eastAsiaTheme="minorHAnsi"/>
          <w:sz w:val="28"/>
          <w:szCs w:val="28"/>
          <w:lang w:eastAsia="en-US"/>
        </w:rPr>
        <w:t xml:space="preserve">УШЕНИЯМИ </w:t>
      </w:r>
      <w:r w:rsidR="00F72E12">
        <w:rPr>
          <w:rFonts w:eastAsiaTheme="minorHAnsi"/>
          <w:sz w:val="28"/>
          <w:szCs w:val="28"/>
          <w:lang w:eastAsia="en-US"/>
        </w:rPr>
        <w:t>ФУНКЦИЙ ОПОРНО-ДВИГАТЕЛЬНОГО АППАРАТА</w:t>
      </w:r>
    </w:p>
    <w:p w:rsidR="001E2AFB" w:rsidRDefault="001E2AFB" w:rsidP="001E2A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46A6" w:rsidRPr="00DC46A6" w:rsidRDefault="0014695A" w:rsidP="00DC46A6">
      <w:pPr>
        <w:ind w:firstLine="709"/>
        <w:jc w:val="both"/>
        <w:rPr>
          <w:rFonts w:eastAsiaTheme="minorHAnsi"/>
          <w:sz w:val="28"/>
          <w:szCs w:val="28"/>
        </w:rPr>
      </w:pPr>
      <w:r w:rsidRPr="00DC46A6">
        <w:rPr>
          <w:rFonts w:eastAsiaTheme="minorHAnsi"/>
          <w:sz w:val="28"/>
          <w:szCs w:val="28"/>
          <w:lang w:eastAsia="en-US"/>
        </w:rPr>
        <w:t xml:space="preserve">В настоящее время в Республике Беларусь по данным </w:t>
      </w:r>
      <w:r w:rsidR="00FA0A7B" w:rsidRPr="00DC46A6">
        <w:rPr>
          <w:rFonts w:eastAsiaTheme="minorHAnsi"/>
          <w:sz w:val="28"/>
          <w:szCs w:val="28"/>
          <w:lang w:eastAsia="en-US"/>
        </w:rPr>
        <w:t xml:space="preserve">Национального </w:t>
      </w:r>
      <w:r w:rsidRPr="00DC46A6">
        <w:rPr>
          <w:rFonts w:eastAsiaTheme="minorHAnsi"/>
          <w:sz w:val="28"/>
          <w:szCs w:val="28"/>
          <w:lang w:eastAsia="en-US"/>
        </w:rPr>
        <w:t xml:space="preserve">статистического комитета </w:t>
      </w:r>
      <w:r w:rsidR="00FA0A7B" w:rsidRPr="00DC46A6">
        <w:rPr>
          <w:sz w:val="28"/>
          <w:szCs w:val="28"/>
        </w:rPr>
        <w:t>569144 л</w:t>
      </w:r>
      <w:r w:rsidR="001D10A4" w:rsidRPr="00DC46A6">
        <w:rPr>
          <w:sz w:val="28"/>
          <w:szCs w:val="28"/>
        </w:rPr>
        <w:t xml:space="preserve">иц с инвалидностью. </w:t>
      </w:r>
      <w:r w:rsidR="00FA0A7B" w:rsidRPr="00DC46A6">
        <w:rPr>
          <w:sz w:val="28"/>
          <w:szCs w:val="28"/>
        </w:rPr>
        <w:t>При этом необходимо отметить, что данный показате</w:t>
      </w:r>
      <w:r w:rsidR="001D10A4" w:rsidRPr="00DC46A6">
        <w:rPr>
          <w:sz w:val="28"/>
          <w:szCs w:val="28"/>
        </w:rPr>
        <w:t>ль увеличивается с каждым годом (</w:t>
      </w:r>
      <w:r w:rsidR="00FA0A7B" w:rsidRPr="00DC46A6">
        <w:rPr>
          <w:sz w:val="28"/>
          <w:szCs w:val="28"/>
        </w:rPr>
        <w:t>рисунок 1</w:t>
      </w:r>
      <w:r w:rsidR="001D10A4" w:rsidRPr="00DC46A6">
        <w:rPr>
          <w:sz w:val="28"/>
          <w:szCs w:val="28"/>
        </w:rPr>
        <w:t>)</w:t>
      </w:r>
      <w:r w:rsidR="00DC46A6" w:rsidRPr="00DC46A6">
        <w:rPr>
          <w:rFonts w:eastAsiaTheme="minorHAnsi"/>
          <w:sz w:val="28"/>
          <w:szCs w:val="28"/>
        </w:rPr>
        <w:t xml:space="preserve"> </w:t>
      </w:r>
      <w:r w:rsidR="00DC46A6">
        <w:rPr>
          <w:rFonts w:eastAsiaTheme="minorHAnsi"/>
          <w:sz w:val="28"/>
          <w:szCs w:val="28"/>
        </w:rPr>
        <w:t>[1</w:t>
      </w:r>
      <w:r w:rsidR="00DC46A6" w:rsidRPr="00DC46A6">
        <w:rPr>
          <w:rFonts w:eastAsiaTheme="minorHAnsi"/>
          <w:sz w:val="28"/>
          <w:szCs w:val="28"/>
        </w:rPr>
        <w:t>]</w:t>
      </w:r>
      <w:r w:rsidR="00DC46A6">
        <w:rPr>
          <w:rFonts w:eastAsiaTheme="minorHAnsi"/>
          <w:sz w:val="28"/>
          <w:szCs w:val="28"/>
        </w:rPr>
        <w:t>.</w:t>
      </w:r>
    </w:p>
    <w:p w:rsidR="00430DA4" w:rsidRPr="00430DA4" w:rsidRDefault="00430DA4" w:rsidP="00FA0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A7B" w:rsidRDefault="00430DA4" w:rsidP="00430DA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3627072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72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A4" w:rsidRDefault="00430DA4" w:rsidP="001D10A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Рисунок 1 – Динамика численности </w:t>
      </w:r>
      <w:r w:rsidR="001D10A4">
        <w:rPr>
          <w:rFonts w:eastAsiaTheme="minorHAnsi"/>
          <w:sz w:val="28"/>
          <w:szCs w:val="28"/>
          <w:lang w:eastAsia="en-US"/>
        </w:rPr>
        <w:t>лиц с инвалидностью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6536A1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Республике Беларусь за 2016 – 2018 гг.</w:t>
      </w:r>
    </w:p>
    <w:p w:rsidR="001D10A4" w:rsidRDefault="001D10A4" w:rsidP="00FA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695A" w:rsidRDefault="001D10A4" w:rsidP="00FA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классификации распространённости ограничений жизнедеятельности </w:t>
      </w:r>
      <w:r w:rsidR="00426F0E">
        <w:rPr>
          <w:rFonts w:eastAsiaTheme="minorHAnsi"/>
          <w:sz w:val="28"/>
          <w:szCs w:val="28"/>
          <w:lang w:eastAsia="en-US"/>
        </w:rPr>
        <w:t xml:space="preserve">лиц с инвалидностью </w:t>
      </w:r>
      <w:r>
        <w:rPr>
          <w:rFonts w:eastAsiaTheme="minorHAnsi"/>
          <w:sz w:val="28"/>
          <w:szCs w:val="28"/>
          <w:lang w:eastAsia="en-US"/>
        </w:rPr>
        <w:t xml:space="preserve">следует, что </w:t>
      </w:r>
      <w:r w:rsidR="00FA0A7B">
        <w:rPr>
          <w:rFonts w:eastAsiaTheme="minorHAnsi"/>
          <w:sz w:val="28"/>
          <w:szCs w:val="28"/>
          <w:lang w:eastAsia="en-US"/>
        </w:rPr>
        <w:t>5,4% от всего населения испытывают трудности с передвижением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10A4" w:rsidRDefault="001D10A4" w:rsidP="00FA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рисунке 2 представлен охват образовательными программами лиц с </w:t>
      </w:r>
      <w:r w:rsidR="00120ACB">
        <w:rPr>
          <w:rFonts w:eastAsiaTheme="minorHAnsi"/>
          <w:sz w:val="28"/>
          <w:szCs w:val="28"/>
          <w:lang w:eastAsia="en-US"/>
        </w:rPr>
        <w:t>инвалидностью</w:t>
      </w:r>
      <w:r w:rsidR="00DC46A6">
        <w:rPr>
          <w:rFonts w:eastAsiaTheme="minorHAnsi"/>
          <w:sz w:val="28"/>
          <w:szCs w:val="28"/>
          <w:lang w:eastAsia="en-US"/>
        </w:rPr>
        <w:t xml:space="preserve"> </w:t>
      </w:r>
      <w:r w:rsidR="00DC46A6">
        <w:rPr>
          <w:rFonts w:eastAsiaTheme="minorHAnsi"/>
          <w:sz w:val="28"/>
          <w:szCs w:val="28"/>
        </w:rPr>
        <w:t>[1</w:t>
      </w:r>
      <w:r w:rsidR="00DC46A6" w:rsidRPr="00DC46A6">
        <w:rPr>
          <w:rFonts w:eastAsiaTheme="minorHAnsi"/>
          <w:sz w:val="28"/>
          <w:szCs w:val="28"/>
        </w:rPr>
        <w:t>]</w:t>
      </w:r>
      <w:r w:rsidR="00DC46A6">
        <w:rPr>
          <w:rFonts w:eastAsiaTheme="minorHAnsi"/>
          <w:sz w:val="28"/>
          <w:szCs w:val="28"/>
        </w:rPr>
        <w:t>.</w:t>
      </w:r>
    </w:p>
    <w:p w:rsidR="00120ACB" w:rsidRDefault="00120ACB" w:rsidP="00FA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7FE0" w:rsidRDefault="00AC7FE0" w:rsidP="00AC7F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3410248" cy="2333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081" cy="233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CB" w:rsidRDefault="00120ACB" w:rsidP="00AC7F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Рисунок 2 – Охват образовательными программами лиц с инвалидностью</w:t>
      </w:r>
    </w:p>
    <w:p w:rsidR="00120ACB" w:rsidRDefault="00842B21" w:rsidP="00842B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Из рисунка 2 следует, что 88,4 % лиц  с инвалидностью охвачены образовательными программами, в то время как 11,6% не имеют доступа к ним в силу ряда причин</w:t>
      </w:r>
      <w:r w:rsidR="00DC46A6">
        <w:rPr>
          <w:rFonts w:eastAsiaTheme="minorHAnsi"/>
          <w:sz w:val="28"/>
          <w:szCs w:val="28"/>
          <w:lang w:eastAsia="en-US"/>
        </w:rPr>
        <w:t xml:space="preserve"> </w:t>
      </w:r>
      <w:r w:rsidR="00DC46A6">
        <w:rPr>
          <w:rFonts w:eastAsiaTheme="minorHAnsi"/>
          <w:sz w:val="28"/>
          <w:szCs w:val="28"/>
        </w:rPr>
        <w:t>[1</w:t>
      </w:r>
      <w:r w:rsidR="00DC46A6" w:rsidRPr="00DC46A6">
        <w:rPr>
          <w:rFonts w:eastAsiaTheme="minorHAnsi"/>
          <w:sz w:val="28"/>
          <w:szCs w:val="28"/>
        </w:rPr>
        <w:t>]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42B21" w:rsidRPr="00CB41F6" w:rsidRDefault="00842B21" w:rsidP="00842B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1F6">
        <w:rPr>
          <w:rFonts w:eastAsiaTheme="minorHAnsi"/>
          <w:sz w:val="28"/>
          <w:szCs w:val="28"/>
          <w:lang w:eastAsia="en-US"/>
        </w:rPr>
        <w:t>- отсутствия необходимого учреждения образования по месту жительства</w:t>
      </w:r>
      <w:r w:rsidR="00CB41F6" w:rsidRPr="00CB41F6">
        <w:rPr>
          <w:rFonts w:eastAsiaTheme="minorHAnsi"/>
          <w:sz w:val="28"/>
          <w:szCs w:val="28"/>
          <w:lang w:eastAsia="en-US"/>
        </w:rPr>
        <w:t xml:space="preserve"> </w:t>
      </w:r>
      <w:r w:rsidR="00C027D0">
        <w:rPr>
          <w:rFonts w:eastAsiaTheme="minorHAnsi"/>
          <w:sz w:val="28"/>
          <w:szCs w:val="28"/>
          <w:lang w:eastAsia="en-US"/>
        </w:rPr>
        <w:t xml:space="preserve">– </w:t>
      </w:r>
      <w:r w:rsidR="00CB41F6" w:rsidRPr="00CB41F6">
        <w:rPr>
          <w:rFonts w:eastAsiaTheme="minorHAnsi"/>
          <w:sz w:val="28"/>
          <w:szCs w:val="28"/>
          <w:lang w:eastAsia="en-US"/>
        </w:rPr>
        <w:t>8,7%;</w:t>
      </w:r>
    </w:p>
    <w:p w:rsidR="00CB41F6" w:rsidRPr="00CB41F6" w:rsidRDefault="00CB41F6" w:rsidP="0084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1F6">
        <w:rPr>
          <w:rFonts w:eastAsiaTheme="minorHAnsi"/>
          <w:sz w:val="28"/>
          <w:szCs w:val="28"/>
          <w:lang w:eastAsia="en-US"/>
        </w:rPr>
        <w:t xml:space="preserve">- </w:t>
      </w:r>
      <w:r w:rsidR="006536A1">
        <w:rPr>
          <w:sz w:val="28"/>
          <w:szCs w:val="28"/>
        </w:rPr>
        <w:t>наличия медицинских</w:t>
      </w:r>
      <w:r w:rsidRPr="00CB41F6">
        <w:rPr>
          <w:sz w:val="28"/>
          <w:szCs w:val="28"/>
        </w:rPr>
        <w:t xml:space="preserve"> противопоказаний </w:t>
      </w:r>
      <w:r w:rsidR="00C027D0">
        <w:rPr>
          <w:rFonts w:eastAsiaTheme="minorHAnsi"/>
          <w:sz w:val="28"/>
          <w:szCs w:val="28"/>
          <w:lang w:eastAsia="en-US"/>
        </w:rPr>
        <w:t>–</w:t>
      </w:r>
      <w:r w:rsidR="00C027D0">
        <w:rPr>
          <w:sz w:val="28"/>
          <w:szCs w:val="28"/>
        </w:rPr>
        <w:t xml:space="preserve"> </w:t>
      </w:r>
      <w:r w:rsidRPr="00CB41F6">
        <w:rPr>
          <w:sz w:val="28"/>
          <w:szCs w:val="28"/>
        </w:rPr>
        <w:t>44,2%;</w:t>
      </w:r>
    </w:p>
    <w:p w:rsidR="00CB41F6" w:rsidRPr="00CB41F6" w:rsidRDefault="00CB41F6" w:rsidP="0084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1F6">
        <w:rPr>
          <w:sz w:val="28"/>
          <w:szCs w:val="28"/>
        </w:rPr>
        <w:t xml:space="preserve">- нуждаемости в сопровождении </w:t>
      </w:r>
      <w:r w:rsidR="00C027D0">
        <w:rPr>
          <w:rFonts w:eastAsiaTheme="minorHAnsi"/>
          <w:sz w:val="28"/>
          <w:szCs w:val="28"/>
          <w:lang w:eastAsia="en-US"/>
        </w:rPr>
        <w:t>–</w:t>
      </w:r>
      <w:r w:rsidR="00C027D0">
        <w:rPr>
          <w:sz w:val="28"/>
          <w:szCs w:val="28"/>
        </w:rPr>
        <w:t xml:space="preserve"> </w:t>
      </w:r>
      <w:r w:rsidRPr="00CB41F6">
        <w:rPr>
          <w:sz w:val="28"/>
          <w:szCs w:val="28"/>
        </w:rPr>
        <w:t>10,8%;</w:t>
      </w:r>
    </w:p>
    <w:p w:rsidR="00CB41F6" w:rsidRPr="00CB41F6" w:rsidRDefault="00CB41F6" w:rsidP="0084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1F6">
        <w:rPr>
          <w:sz w:val="28"/>
          <w:szCs w:val="28"/>
        </w:rPr>
        <w:t xml:space="preserve">- трудно, далеко добираться </w:t>
      </w:r>
      <w:r w:rsidR="00C027D0">
        <w:rPr>
          <w:rFonts w:eastAsiaTheme="minorHAnsi"/>
          <w:sz w:val="28"/>
          <w:szCs w:val="28"/>
          <w:lang w:eastAsia="en-US"/>
        </w:rPr>
        <w:t xml:space="preserve">– </w:t>
      </w:r>
      <w:r w:rsidRPr="00CB41F6">
        <w:rPr>
          <w:sz w:val="28"/>
          <w:szCs w:val="28"/>
        </w:rPr>
        <w:t>1,8%;</w:t>
      </w:r>
    </w:p>
    <w:p w:rsidR="00CB41F6" w:rsidRDefault="00CB41F6" w:rsidP="0084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1F6">
        <w:rPr>
          <w:sz w:val="28"/>
          <w:szCs w:val="28"/>
        </w:rPr>
        <w:t xml:space="preserve">- возможности оставить  дома под присмотром </w:t>
      </w:r>
      <w:r w:rsidR="00C027D0">
        <w:rPr>
          <w:rFonts w:eastAsiaTheme="minorHAnsi"/>
          <w:sz w:val="28"/>
          <w:szCs w:val="28"/>
          <w:lang w:eastAsia="en-US"/>
        </w:rPr>
        <w:t xml:space="preserve">– </w:t>
      </w:r>
      <w:r w:rsidRPr="00CB41F6">
        <w:rPr>
          <w:sz w:val="28"/>
          <w:szCs w:val="28"/>
        </w:rPr>
        <w:t>34,5%.</w:t>
      </w:r>
    </w:p>
    <w:p w:rsidR="00BB76CD" w:rsidRDefault="00BB76CD" w:rsidP="0084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имеют 15,4% от общего числа лиц с инвалидностью, средне специальное 27,6%, профессионально-техническое образование 10,7%</w:t>
      </w:r>
      <w:r w:rsidR="00DC46A6">
        <w:rPr>
          <w:sz w:val="28"/>
          <w:szCs w:val="28"/>
        </w:rPr>
        <w:t xml:space="preserve"> </w:t>
      </w:r>
      <w:r w:rsidR="00DC46A6">
        <w:rPr>
          <w:rFonts w:eastAsiaTheme="minorHAnsi"/>
          <w:sz w:val="28"/>
          <w:szCs w:val="28"/>
        </w:rPr>
        <w:t>[1</w:t>
      </w:r>
      <w:r w:rsidR="00DC46A6" w:rsidRPr="00DC46A6">
        <w:rPr>
          <w:rFonts w:eastAsiaTheme="minorHAnsi"/>
          <w:sz w:val="28"/>
          <w:szCs w:val="28"/>
        </w:rPr>
        <w:t>]</w:t>
      </w:r>
      <w:r w:rsidR="00DC46A6">
        <w:rPr>
          <w:rFonts w:eastAsiaTheme="minorHAnsi"/>
          <w:sz w:val="28"/>
          <w:szCs w:val="28"/>
        </w:rPr>
        <w:t>.</w:t>
      </w:r>
    </w:p>
    <w:p w:rsidR="00BB76CD" w:rsidRDefault="00BB76CD" w:rsidP="0084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приведенных данных, следует, что достаточно невысокий процент лиц с инвалидностью продолжает обучение  после получения общего среднего специального на уровне общего среднего</w:t>
      </w:r>
      <w:r w:rsidR="00C027D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  <w:r w:rsidR="00454622">
        <w:rPr>
          <w:sz w:val="28"/>
          <w:szCs w:val="28"/>
        </w:rPr>
        <w:t xml:space="preserve"> На возможность </w:t>
      </w:r>
      <w:r w:rsidR="00C027D0">
        <w:rPr>
          <w:sz w:val="28"/>
          <w:szCs w:val="28"/>
        </w:rPr>
        <w:t>получения среднего специального и</w:t>
      </w:r>
      <w:r w:rsidR="00454622">
        <w:rPr>
          <w:sz w:val="28"/>
          <w:szCs w:val="28"/>
        </w:rPr>
        <w:t xml:space="preserve"> профессионально-технического образования оказывают влияние в основном те же причины, что были рассмотрены выше.</w:t>
      </w:r>
    </w:p>
    <w:p w:rsidR="00BF3EE6" w:rsidRDefault="00C027D0" w:rsidP="001E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3EE6">
        <w:rPr>
          <w:sz w:val="28"/>
          <w:szCs w:val="28"/>
        </w:rPr>
        <w:t>учреждении образования «Могилевский государственный экономический профессионально-технический колледж»</w:t>
      </w:r>
      <w:r w:rsidR="00442217">
        <w:rPr>
          <w:sz w:val="28"/>
          <w:szCs w:val="28"/>
        </w:rPr>
        <w:t xml:space="preserve"> в 2019/2020 учебном году </w:t>
      </w:r>
      <w:r w:rsidR="00BF3EE6">
        <w:rPr>
          <w:sz w:val="28"/>
          <w:szCs w:val="28"/>
        </w:rPr>
        <w:t xml:space="preserve">в рамках экспериментального проекта будет проходить обучение </w:t>
      </w:r>
      <w:r w:rsidR="00245E47">
        <w:rPr>
          <w:sz w:val="28"/>
          <w:szCs w:val="28"/>
        </w:rPr>
        <w:t xml:space="preserve">на дому </w:t>
      </w:r>
      <w:r w:rsidR="00BF3EE6">
        <w:rPr>
          <w:sz w:val="28"/>
          <w:szCs w:val="28"/>
        </w:rPr>
        <w:t>лиц с нарушениями функци</w:t>
      </w:r>
      <w:r w:rsidR="00442217">
        <w:rPr>
          <w:sz w:val="28"/>
          <w:szCs w:val="28"/>
        </w:rPr>
        <w:t>й опорно-двигательного аппарата с использованием дистанционных образовательных технологий.</w:t>
      </w:r>
    </w:p>
    <w:p w:rsidR="00686C5B" w:rsidRPr="003162B0" w:rsidRDefault="00686C5B" w:rsidP="00686C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</w:t>
      </w:r>
      <w:r w:rsidRPr="00783DD9">
        <w:rPr>
          <w:bCs/>
          <w:sz w:val="28"/>
          <w:szCs w:val="28"/>
        </w:rPr>
        <w:t xml:space="preserve">рганизация </w:t>
      </w:r>
      <w:r>
        <w:rPr>
          <w:bCs/>
          <w:sz w:val="28"/>
          <w:szCs w:val="28"/>
        </w:rPr>
        <w:t>обучения на дому с использованием дистанционных</w:t>
      </w:r>
      <w:r w:rsidRPr="00783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технологий </w:t>
      </w:r>
      <w:r w:rsidRPr="003162B0">
        <w:rPr>
          <w:color w:val="000000"/>
          <w:sz w:val="28"/>
          <w:szCs w:val="28"/>
        </w:rPr>
        <w:t>достаточно актуально для лиц с нарушениями</w:t>
      </w:r>
      <w:r>
        <w:rPr>
          <w:color w:val="000000"/>
          <w:sz w:val="28"/>
          <w:szCs w:val="28"/>
        </w:rPr>
        <w:t xml:space="preserve"> </w:t>
      </w:r>
      <w:r w:rsidR="00C027D0">
        <w:rPr>
          <w:color w:val="000000"/>
          <w:sz w:val="28"/>
          <w:szCs w:val="28"/>
        </w:rPr>
        <w:t xml:space="preserve">функций </w:t>
      </w:r>
      <w:r>
        <w:rPr>
          <w:color w:val="000000"/>
          <w:sz w:val="28"/>
          <w:szCs w:val="28"/>
        </w:rPr>
        <w:t>опорно-двигательного аппарата</w:t>
      </w:r>
      <w:r w:rsidRPr="003162B0">
        <w:rPr>
          <w:color w:val="000000"/>
          <w:sz w:val="28"/>
          <w:szCs w:val="28"/>
        </w:rPr>
        <w:t xml:space="preserve">, которые имеют ограничения по мобильному передвижению к месту обучения. </w:t>
      </w:r>
    </w:p>
    <w:p w:rsidR="000C4FED" w:rsidRDefault="00686C5B" w:rsidP="004C1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Основная идея</w:t>
      </w:r>
      <w:r w:rsidR="004C1E1D">
        <w:rPr>
          <w:sz w:val="28"/>
          <w:szCs w:val="28"/>
        </w:rPr>
        <w:t xml:space="preserve"> реализуемого проекта </w:t>
      </w:r>
      <w:r>
        <w:rPr>
          <w:sz w:val="28"/>
          <w:szCs w:val="28"/>
        </w:rPr>
        <w:t>состоит в следующем</w:t>
      </w:r>
      <w:r w:rsidR="004C1E1D">
        <w:rPr>
          <w:sz w:val="28"/>
          <w:szCs w:val="28"/>
        </w:rPr>
        <w:t xml:space="preserve">: </w:t>
      </w:r>
      <w:r w:rsidR="004C1E1D">
        <w:rPr>
          <w:rFonts w:eastAsiaTheme="minorHAnsi"/>
          <w:sz w:val="28"/>
          <w:szCs w:val="28"/>
          <w:lang w:eastAsia="en-US"/>
        </w:rPr>
        <w:t>п</w:t>
      </w:r>
      <w:r w:rsidR="001E2AFB">
        <w:rPr>
          <w:rFonts w:eastAsiaTheme="minorHAnsi"/>
          <w:sz w:val="28"/>
          <w:szCs w:val="28"/>
          <w:lang w:eastAsia="en-US"/>
        </w:rPr>
        <w:t>рофессиональное становление</w:t>
      </w:r>
      <w:r w:rsidR="001E2AFB" w:rsidRPr="008D46B0">
        <w:rPr>
          <w:rFonts w:eastAsiaTheme="minorHAnsi"/>
          <w:sz w:val="28"/>
          <w:szCs w:val="28"/>
          <w:lang w:eastAsia="en-US"/>
        </w:rPr>
        <w:t xml:space="preserve"> и разви</w:t>
      </w:r>
      <w:r w:rsidR="001E2AFB">
        <w:rPr>
          <w:rFonts w:eastAsiaTheme="minorHAnsi"/>
          <w:sz w:val="28"/>
          <w:szCs w:val="28"/>
          <w:lang w:eastAsia="en-US"/>
        </w:rPr>
        <w:t>тие лич</w:t>
      </w:r>
      <w:r w:rsidR="001E2AFB" w:rsidRPr="008D46B0">
        <w:rPr>
          <w:rFonts w:eastAsiaTheme="minorHAnsi"/>
          <w:sz w:val="28"/>
          <w:szCs w:val="28"/>
          <w:lang w:eastAsia="en-US"/>
        </w:rPr>
        <w:t>ности, ов</w:t>
      </w:r>
      <w:r w:rsidR="001E2AFB">
        <w:rPr>
          <w:rFonts w:eastAsiaTheme="minorHAnsi"/>
          <w:sz w:val="28"/>
          <w:szCs w:val="28"/>
          <w:lang w:eastAsia="en-US"/>
        </w:rPr>
        <w:t xml:space="preserve">ладение определенными знаниями, </w:t>
      </w:r>
      <w:r w:rsidR="001E2AFB" w:rsidRPr="008D46B0">
        <w:rPr>
          <w:rFonts w:eastAsiaTheme="minorHAnsi"/>
          <w:sz w:val="28"/>
          <w:szCs w:val="28"/>
          <w:lang w:eastAsia="en-US"/>
        </w:rPr>
        <w:t>умениями и навыкам</w:t>
      </w:r>
      <w:r w:rsidR="001E2AFB">
        <w:rPr>
          <w:rFonts w:eastAsiaTheme="minorHAnsi"/>
          <w:sz w:val="28"/>
          <w:szCs w:val="28"/>
          <w:lang w:eastAsia="en-US"/>
        </w:rPr>
        <w:t xml:space="preserve">и в конкретной профессиональной </w:t>
      </w:r>
      <w:r w:rsidR="001E2AFB" w:rsidRPr="008D46B0">
        <w:rPr>
          <w:rFonts w:eastAsiaTheme="minorHAnsi"/>
          <w:sz w:val="28"/>
          <w:szCs w:val="28"/>
          <w:lang w:eastAsia="en-US"/>
        </w:rPr>
        <w:t xml:space="preserve">деятельности, играет </w:t>
      </w:r>
      <w:r w:rsidR="001E2AFB">
        <w:rPr>
          <w:rFonts w:eastAsiaTheme="minorHAnsi"/>
          <w:sz w:val="28"/>
          <w:szCs w:val="28"/>
          <w:lang w:eastAsia="en-US"/>
        </w:rPr>
        <w:t xml:space="preserve">важную роль в социальной реабилитации молодых людей с нарушениями </w:t>
      </w:r>
      <w:r w:rsidR="00AF4543">
        <w:rPr>
          <w:rFonts w:eastAsiaTheme="minorHAnsi"/>
          <w:sz w:val="28"/>
          <w:szCs w:val="28"/>
          <w:lang w:eastAsia="en-US"/>
        </w:rPr>
        <w:t xml:space="preserve">функций </w:t>
      </w:r>
      <w:r w:rsidR="001E2AFB">
        <w:rPr>
          <w:rFonts w:eastAsiaTheme="minorHAnsi"/>
          <w:sz w:val="28"/>
          <w:szCs w:val="28"/>
          <w:lang w:eastAsia="en-US"/>
        </w:rPr>
        <w:t>опорно-двигательного аппарата</w:t>
      </w:r>
      <w:r w:rsidR="001E2AFB" w:rsidRPr="008D46B0">
        <w:rPr>
          <w:rFonts w:eastAsiaTheme="minorHAnsi"/>
          <w:sz w:val="28"/>
          <w:szCs w:val="28"/>
          <w:lang w:eastAsia="en-US"/>
        </w:rPr>
        <w:t>, так</w:t>
      </w:r>
      <w:r w:rsidR="001E2AFB">
        <w:rPr>
          <w:rFonts w:eastAsiaTheme="minorHAnsi"/>
          <w:sz w:val="28"/>
          <w:szCs w:val="28"/>
          <w:lang w:eastAsia="en-US"/>
        </w:rPr>
        <w:t xml:space="preserve"> как именно оно обеспечивает им </w:t>
      </w:r>
      <w:r w:rsidR="001E2AFB" w:rsidRPr="008D46B0">
        <w:rPr>
          <w:rFonts w:eastAsiaTheme="minorHAnsi"/>
          <w:sz w:val="28"/>
          <w:szCs w:val="28"/>
          <w:lang w:eastAsia="en-US"/>
        </w:rPr>
        <w:t>ориентацию в мире профессий, создает осно</w:t>
      </w:r>
      <w:r w:rsidR="001E2AFB">
        <w:rPr>
          <w:rFonts w:eastAsiaTheme="minorHAnsi"/>
          <w:sz w:val="28"/>
          <w:szCs w:val="28"/>
          <w:lang w:eastAsia="en-US"/>
        </w:rPr>
        <w:t>ву для реа</w:t>
      </w:r>
      <w:r w:rsidR="001E2AFB" w:rsidRPr="008D46B0">
        <w:rPr>
          <w:rFonts w:eastAsiaTheme="minorHAnsi"/>
          <w:sz w:val="28"/>
          <w:szCs w:val="28"/>
          <w:lang w:eastAsia="en-US"/>
        </w:rPr>
        <w:t>лизации принципа р</w:t>
      </w:r>
      <w:r w:rsidR="001E2AFB">
        <w:rPr>
          <w:rFonts w:eastAsiaTheme="minorHAnsi"/>
          <w:sz w:val="28"/>
          <w:szCs w:val="28"/>
          <w:lang w:eastAsia="en-US"/>
        </w:rPr>
        <w:t xml:space="preserve">авных возможностей граждан всех </w:t>
      </w:r>
      <w:r w:rsidR="001E2AFB" w:rsidRPr="008D46B0">
        <w:rPr>
          <w:rFonts w:eastAsiaTheme="minorHAnsi"/>
          <w:sz w:val="28"/>
          <w:szCs w:val="28"/>
          <w:lang w:eastAsia="en-US"/>
        </w:rPr>
        <w:t>категорий. Одним из</w:t>
      </w:r>
      <w:r w:rsidR="001E2AFB">
        <w:rPr>
          <w:rFonts w:eastAsiaTheme="minorHAnsi"/>
          <w:sz w:val="28"/>
          <w:szCs w:val="28"/>
          <w:lang w:eastAsia="en-US"/>
        </w:rPr>
        <w:t xml:space="preserve"> эффективных условий реализации </w:t>
      </w:r>
      <w:r w:rsidR="001E2AFB" w:rsidRPr="008D46B0">
        <w:rPr>
          <w:rFonts w:eastAsiaTheme="minorHAnsi"/>
          <w:sz w:val="28"/>
          <w:szCs w:val="28"/>
          <w:lang w:eastAsia="en-US"/>
        </w:rPr>
        <w:t xml:space="preserve">данного принципа </w:t>
      </w:r>
      <w:r w:rsidR="001E2AFB">
        <w:rPr>
          <w:rFonts w:eastAsiaTheme="minorHAnsi"/>
          <w:sz w:val="28"/>
          <w:szCs w:val="28"/>
          <w:lang w:eastAsia="en-US"/>
        </w:rPr>
        <w:t xml:space="preserve">является организация профессионального обучения с использованием дистанционных технологий, </w:t>
      </w:r>
      <w:r w:rsidR="001E2AFB" w:rsidRPr="008D46B0">
        <w:rPr>
          <w:rFonts w:eastAsiaTheme="minorHAnsi"/>
          <w:sz w:val="28"/>
          <w:szCs w:val="28"/>
          <w:lang w:eastAsia="en-US"/>
        </w:rPr>
        <w:t>как наиболее доступн</w:t>
      </w:r>
      <w:r w:rsidR="001E2AFB">
        <w:rPr>
          <w:rFonts w:eastAsiaTheme="minorHAnsi"/>
          <w:sz w:val="28"/>
          <w:szCs w:val="28"/>
          <w:lang w:eastAsia="en-US"/>
        </w:rPr>
        <w:t>ой и открытой формы организации образовательного</w:t>
      </w:r>
      <w:r w:rsidR="001E2AFB" w:rsidRPr="008D46B0">
        <w:rPr>
          <w:rFonts w:eastAsiaTheme="minorHAnsi"/>
          <w:sz w:val="28"/>
          <w:szCs w:val="28"/>
          <w:lang w:eastAsia="en-US"/>
        </w:rPr>
        <w:t xml:space="preserve"> процесса </w:t>
      </w:r>
      <w:r w:rsidR="001E2AFB">
        <w:rPr>
          <w:rFonts w:eastAsiaTheme="minorHAnsi"/>
          <w:sz w:val="28"/>
          <w:szCs w:val="28"/>
          <w:lang w:eastAsia="en-US"/>
        </w:rPr>
        <w:t xml:space="preserve">на дому </w:t>
      </w:r>
      <w:r w:rsidR="001E2AFB" w:rsidRPr="008D46B0">
        <w:rPr>
          <w:rFonts w:eastAsiaTheme="minorHAnsi"/>
          <w:sz w:val="28"/>
          <w:szCs w:val="28"/>
          <w:lang w:eastAsia="en-US"/>
        </w:rPr>
        <w:t>для</w:t>
      </w:r>
      <w:r w:rsidR="001E2AFB">
        <w:rPr>
          <w:rFonts w:eastAsiaTheme="minorHAnsi"/>
          <w:sz w:val="28"/>
          <w:szCs w:val="28"/>
          <w:lang w:eastAsia="en-US"/>
        </w:rPr>
        <w:t xml:space="preserve"> лиц</w:t>
      </w:r>
      <w:r w:rsidR="001E2AFB" w:rsidRPr="008D46B0">
        <w:rPr>
          <w:rFonts w:eastAsiaTheme="minorHAnsi"/>
          <w:sz w:val="28"/>
          <w:szCs w:val="28"/>
          <w:lang w:eastAsia="en-US"/>
        </w:rPr>
        <w:t xml:space="preserve">, имеющих </w:t>
      </w:r>
      <w:r w:rsidR="001E2AFB">
        <w:rPr>
          <w:rFonts w:eastAsiaTheme="minorHAnsi"/>
          <w:sz w:val="28"/>
          <w:szCs w:val="28"/>
          <w:lang w:eastAsia="en-US"/>
        </w:rPr>
        <w:t xml:space="preserve">нарушения </w:t>
      </w:r>
      <w:r w:rsidR="00AF4543">
        <w:rPr>
          <w:rFonts w:eastAsiaTheme="minorHAnsi"/>
          <w:sz w:val="28"/>
          <w:szCs w:val="28"/>
          <w:lang w:eastAsia="en-US"/>
        </w:rPr>
        <w:t xml:space="preserve">функций </w:t>
      </w:r>
      <w:r w:rsidR="001E2AFB">
        <w:rPr>
          <w:rFonts w:eastAsiaTheme="minorHAnsi"/>
          <w:sz w:val="28"/>
          <w:szCs w:val="28"/>
          <w:lang w:eastAsia="en-US"/>
        </w:rPr>
        <w:t>опорно-двигательного аппарата</w:t>
      </w:r>
      <w:r w:rsidR="001E2AFB" w:rsidRPr="008D46B0">
        <w:rPr>
          <w:rFonts w:eastAsiaTheme="minorHAnsi"/>
          <w:sz w:val="28"/>
          <w:szCs w:val="28"/>
          <w:lang w:eastAsia="en-US"/>
        </w:rPr>
        <w:t>.</w:t>
      </w:r>
    </w:p>
    <w:p w:rsidR="00686C5B" w:rsidRDefault="00686C5B" w:rsidP="00686C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Обучение будет осуществляться по специальности</w:t>
      </w:r>
      <w:r w:rsidRPr="0026698D">
        <w:rPr>
          <w:rFonts w:eastAsiaTheme="minorHAnsi"/>
          <w:sz w:val="28"/>
          <w:szCs w:val="28"/>
          <w:lang w:eastAsia="en-US"/>
        </w:rPr>
        <w:t xml:space="preserve"> </w:t>
      </w:r>
      <w:r w:rsidRPr="00F54BA9">
        <w:rPr>
          <w:rFonts w:eastAsiaTheme="minorHAnsi"/>
          <w:sz w:val="28"/>
          <w:szCs w:val="28"/>
          <w:lang w:eastAsia="en-US"/>
        </w:rPr>
        <w:t xml:space="preserve">3-40 02 52 </w:t>
      </w:r>
      <w:r>
        <w:rPr>
          <w:rFonts w:eastAsiaTheme="minorHAnsi"/>
          <w:sz w:val="28"/>
          <w:szCs w:val="28"/>
          <w:lang w:eastAsia="en-US"/>
        </w:rPr>
        <w:t>«</w:t>
      </w:r>
      <w:r w:rsidRPr="00F54BA9">
        <w:rPr>
          <w:rFonts w:eastAsiaTheme="minorHAnsi"/>
          <w:sz w:val="28"/>
          <w:szCs w:val="28"/>
          <w:lang w:eastAsia="en-US"/>
        </w:rPr>
        <w:t>Эксплуатация эл</w:t>
      </w:r>
      <w:r>
        <w:rPr>
          <w:rFonts w:eastAsiaTheme="minorHAnsi"/>
          <w:sz w:val="28"/>
          <w:szCs w:val="28"/>
          <w:lang w:eastAsia="en-US"/>
        </w:rPr>
        <w:t xml:space="preserve">ектронно-вычислительных машин» с получением </w:t>
      </w:r>
      <w:r>
        <w:rPr>
          <w:rFonts w:eastAsiaTheme="minorHAnsi"/>
          <w:sz w:val="28"/>
          <w:szCs w:val="28"/>
          <w:lang w:eastAsia="en-US"/>
        </w:rPr>
        <w:lastRenderedPageBreak/>
        <w:t>квалификации</w:t>
      </w:r>
      <w:r w:rsidRPr="00F54BA9">
        <w:rPr>
          <w:rFonts w:eastAsiaTheme="minorHAnsi"/>
          <w:sz w:val="28"/>
          <w:szCs w:val="28"/>
          <w:lang w:eastAsia="en-US"/>
        </w:rPr>
        <w:t xml:space="preserve"> 3-40 02 52-51 </w:t>
      </w:r>
      <w:r>
        <w:rPr>
          <w:rFonts w:eastAsiaTheme="minorHAnsi"/>
          <w:sz w:val="28"/>
          <w:szCs w:val="28"/>
          <w:lang w:eastAsia="en-US"/>
        </w:rPr>
        <w:t>«</w:t>
      </w:r>
      <w:r w:rsidRPr="00F54BA9">
        <w:rPr>
          <w:rFonts w:eastAsiaTheme="minorHAnsi"/>
          <w:sz w:val="28"/>
          <w:szCs w:val="28"/>
          <w:lang w:eastAsia="en-US"/>
        </w:rPr>
        <w:t>Оператор электронно-вычислительных машин (персональных эле</w:t>
      </w:r>
      <w:r>
        <w:rPr>
          <w:rFonts w:eastAsiaTheme="minorHAnsi"/>
          <w:sz w:val="28"/>
          <w:szCs w:val="28"/>
          <w:lang w:eastAsia="en-US"/>
        </w:rPr>
        <w:t>ктронно-вычислительных машин)»</w:t>
      </w:r>
      <w:r w:rsidRPr="00F54BA9">
        <w:rPr>
          <w:rFonts w:eastAsiaTheme="minorHAnsi"/>
          <w:sz w:val="28"/>
          <w:szCs w:val="28"/>
          <w:lang w:eastAsia="en-US"/>
        </w:rPr>
        <w:t xml:space="preserve"> 5-го разряда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86C5B" w:rsidRDefault="00686C5B" w:rsidP="00686C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проект предусматрива</w:t>
      </w:r>
      <w:r w:rsidR="006536A1">
        <w:rPr>
          <w:rFonts w:eastAsiaTheme="minorHAnsi"/>
          <w:sz w:val="28"/>
          <w:szCs w:val="28"/>
          <w:lang w:eastAsia="en-US"/>
        </w:rPr>
        <w:t>ет четыре взаимосвязанных этапа</w:t>
      </w:r>
      <w:r w:rsidR="006F4A54">
        <w:rPr>
          <w:rFonts w:eastAsiaTheme="minorHAnsi"/>
          <w:sz w:val="28"/>
          <w:szCs w:val="28"/>
          <w:lang w:eastAsia="en-US"/>
        </w:rPr>
        <w:t xml:space="preserve"> </w:t>
      </w:r>
      <w:r w:rsidR="00A82E37">
        <w:rPr>
          <w:rFonts w:eastAsiaTheme="minorHAnsi"/>
          <w:sz w:val="28"/>
          <w:szCs w:val="28"/>
          <w:lang w:eastAsia="en-US"/>
        </w:rPr>
        <w:t>(таблица)</w:t>
      </w:r>
      <w:r w:rsidR="006F4A54">
        <w:rPr>
          <w:rFonts w:eastAsiaTheme="minorHAnsi"/>
          <w:sz w:val="28"/>
          <w:szCs w:val="28"/>
          <w:lang w:eastAsia="en-US"/>
        </w:rPr>
        <w:t>.</w:t>
      </w:r>
    </w:p>
    <w:p w:rsidR="00A82E37" w:rsidRDefault="00A82E37" w:rsidP="00686C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2E37" w:rsidRDefault="00A82E37" w:rsidP="00A82E37">
      <w:pPr>
        <w:tabs>
          <w:tab w:val="left" w:pos="1635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– Характеристика  этапов экспериментального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910"/>
      </w:tblGrid>
      <w:tr w:rsidR="006F4A54" w:rsidTr="006F4A54">
        <w:tc>
          <w:tcPr>
            <w:tcW w:w="2376" w:type="dxa"/>
            <w:vAlign w:val="center"/>
          </w:tcPr>
          <w:p w:rsidR="006F4A54" w:rsidRPr="00753121" w:rsidRDefault="006F4A54" w:rsidP="004569A0">
            <w:pPr>
              <w:jc w:val="center"/>
              <w:rPr>
                <w:rFonts w:eastAsiaTheme="minorHAnsi"/>
                <w:lang w:eastAsia="en-US"/>
              </w:rPr>
            </w:pPr>
            <w:r w:rsidRPr="00753121">
              <w:rPr>
                <w:rFonts w:eastAsiaTheme="minorHAnsi"/>
                <w:lang w:eastAsia="en-US"/>
              </w:rPr>
              <w:t>Название этапа</w:t>
            </w:r>
          </w:p>
        </w:tc>
        <w:tc>
          <w:tcPr>
            <w:tcW w:w="6910" w:type="dxa"/>
            <w:vAlign w:val="center"/>
          </w:tcPr>
          <w:p w:rsidR="006F4A54" w:rsidRPr="00753121" w:rsidRDefault="006F4A54" w:rsidP="004569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Характеристика</w:t>
            </w:r>
          </w:p>
        </w:tc>
      </w:tr>
      <w:tr w:rsidR="006F4A54" w:rsidTr="006F4A54">
        <w:tc>
          <w:tcPr>
            <w:tcW w:w="2376" w:type="dxa"/>
          </w:tcPr>
          <w:p w:rsidR="006F4A54" w:rsidRPr="005E1C20" w:rsidRDefault="006F4A54" w:rsidP="004569A0">
            <w:pPr>
              <w:rPr>
                <w:rFonts w:eastAsiaTheme="minorHAnsi"/>
                <w:lang w:eastAsia="en-US"/>
              </w:rPr>
            </w:pPr>
            <w:r w:rsidRPr="005E1C20">
              <w:rPr>
                <w:rFonts w:eastAsiaTheme="minorHAnsi"/>
                <w:lang w:eastAsia="en-US"/>
              </w:rPr>
              <w:t>1.Организацион-</w:t>
            </w:r>
          </w:p>
          <w:p w:rsidR="006F4A54" w:rsidRPr="005E1C20" w:rsidRDefault="006F4A54" w:rsidP="004569A0">
            <w:pPr>
              <w:rPr>
                <w:rFonts w:eastAsiaTheme="minorHAnsi"/>
                <w:lang w:eastAsia="en-US"/>
              </w:rPr>
            </w:pPr>
            <w:r w:rsidRPr="005E1C20">
              <w:rPr>
                <w:rFonts w:eastAsiaTheme="minorHAnsi"/>
                <w:lang w:eastAsia="en-US"/>
              </w:rPr>
              <w:t>ный этап</w:t>
            </w:r>
          </w:p>
        </w:tc>
        <w:tc>
          <w:tcPr>
            <w:tcW w:w="6910" w:type="dxa"/>
          </w:tcPr>
          <w:p w:rsidR="006F4A54" w:rsidRPr="005E1C20" w:rsidRDefault="006F4A54" w:rsidP="006F4A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первом этапе </w:t>
            </w:r>
            <w:r w:rsidRPr="006F4A54">
              <w:rPr>
                <w:rFonts w:eastAsiaTheme="minorHAnsi"/>
                <w:lang w:eastAsia="en-US"/>
              </w:rPr>
              <w:t>экспериментальный проект предусматривает: подготовку приказа об экспериментальной деятельности, создание творческой группы по апробации экспериментального проекта, а также обеспечиваются финансовые, мотивационные условия для реализации программы проекта.</w:t>
            </w:r>
          </w:p>
        </w:tc>
      </w:tr>
      <w:tr w:rsidR="006F4A54" w:rsidTr="006F4A54">
        <w:tc>
          <w:tcPr>
            <w:tcW w:w="2376" w:type="dxa"/>
          </w:tcPr>
          <w:p w:rsidR="006F4A54" w:rsidRPr="005E1C20" w:rsidRDefault="006F4A54" w:rsidP="004569A0">
            <w:pPr>
              <w:rPr>
                <w:rFonts w:eastAsiaTheme="minorHAnsi"/>
                <w:lang w:eastAsia="en-US"/>
              </w:rPr>
            </w:pPr>
            <w:r w:rsidRPr="005E1C20">
              <w:rPr>
                <w:rFonts w:eastAsiaTheme="minorHAnsi"/>
                <w:lang w:eastAsia="en-US"/>
              </w:rPr>
              <w:t>2.Прогностично-</w:t>
            </w:r>
          </w:p>
          <w:p w:rsidR="006F4A54" w:rsidRPr="005E1C20" w:rsidRDefault="006F4A54" w:rsidP="004569A0">
            <w:pPr>
              <w:rPr>
                <w:rFonts w:eastAsiaTheme="minorHAnsi"/>
                <w:lang w:eastAsia="en-US"/>
              </w:rPr>
            </w:pPr>
            <w:r w:rsidRPr="005E1C20">
              <w:rPr>
                <w:rFonts w:eastAsiaTheme="minorHAnsi"/>
                <w:lang w:eastAsia="en-US"/>
              </w:rPr>
              <w:t>проектировочный</w:t>
            </w:r>
          </w:p>
        </w:tc>
        <w:tc>
          <w:tcPr>
            <w:tcW w:w="6910" w:type="dxa"/>
          </w:tcPr>
          <w:p w:rsidR="006F4A54" w:rsidRPr="005E1C20" w:rsidRDefault="006F4A54" w:rsidP="00456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4A54">
              <w:rPr>
                <w:rFonts w:eastAsiaTheme="minorHAnsi"/>
                <w:lang w:eastAsia="en-US"/>
              </w:rPr>
              <w:t xml:space="preserve">На втором этапе  экспериментальный проект подразумевает: разработку и адаптацию  учебного плана и учебно-программной документации по специальности </w:t>
            </w:r>
            <w:r w:rsidRPr="006F4A54">
              <w:t xml:space="preserve">3-40 02 52-51 «Оператор электронно-вычислительных машин (персональных электронно-вычислительных машин)» </w:t>
            </w:r>
            <w:r w:rsidRPr="006F4A54">
              <w:rPr>
                <w:rFonts w:eastAsiaTheme="minorHAnsi"/>
                <w:lang w:eastAsia="en-US"/>
              </w:rPr>
              <w:t xml:space="preserve">к обучению в соответствии с применяемыми в обучении на дому дистанционными </w:t>
            </w:r>
            <w:r w:rsidR="00C027D0">
              <w:rPr>
                <w:rFonts w:eastAsiaTheme="minorHAnsi"/>
                <w:lang w:eastAsia="en-US"/>
              </w:rPr>
              <w:t xml:space="preserve">образовательными </w:t>
            </w:r>
            <w:r w:rsidRPr="006F4A54">
              <w:rPr>
                <w:rFonts w:eastAsiaTheme="minorHAnsi"/>
                <w:lang w:eastAsia="en-US"/>
              </w:rPr>
              <w:t>технологиями, а также  создание единого информационно-образовательного пространства</w:t>
            </w:r>
            <w:r>
              <w:rPr>
                <w:rFonts w:eastAsiaTheme="minorHAnsi"/>
                <w:lang w:eastAsia="en-US"/>
              </w:rPr>
              <w:t xml:space="preserve">;  </w:t>
            </w:r>
            <w:r>
              <w:t>разработку дистанционного курса по учебным предметам, который включает в себя пять взаимосвязанных блоков: блок содержания курса, блок контроля, организационный блок, б</w:t>
            </w:r>
            <w:r w:rsidRPr="006C1B6F">
              <w:t>лок средств коммуникаций для индивидуального и группового обучения</w:t>
            </w:r>
            <w:r>
              <w:t>, б</w:t>
            </w:r>
            <w:r w:rsidRPr="006C1B6F">
              <w:t>лок подведения итогов</w:t>
            </w:r>
            <w:r>
              <w:t>.</w:t>
            </w:r>
          </w:p>
        </w:tc>
      </w:tr>
      <w:tr w:rsidR="006F4A54" w:rsidTr="006F4A54">
        <w:tc>
          <w:tcPr>
            <w:tcW w:w="2376" w:type="dxa"/>
          </w:tcPr>
          <w:p w:rsidR="006F4A54" w:rsidRPr="005E1C20" w:rsidRDefault="006F4A54" w:rsidP="004569A0">
            <w:pPr>
              <w:rPr>
                <w:rFonts w:eastAsiaTheme="minorHAnsi"/>
                <w:lang w:eastAsia="en-US"/>
              </w:rPr>
            </w:pPr>
            <w:r w:rsidRPr="005E1C20">
              <w:rPr>
                <w:rFonts w:eastAsiaTheme="minorHAnsi"/>
                <w:lang w:eastAsia="en-US"/>
              </w:rPr>
              <w:t>3.Практический</w:t>
            </w:r>
          </w:p>
        </w:tc>
        <w:tc>
          <w:tcPr>
            <w:tcW w:w="6910" w:type="dxa"/>
          </w:tcPr>
          <w:p w:rsidR="006F4A54" w:rsidRPr="005E1C20" w:rsidRDefault="006173F6" w:rsidP="00C0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3F6">
              <w:rPr>
                <w:rFonts w:eastAsiaTheme="minorHAnsi"/>
                <w:lang w:eastAsia="en-US"/>
              </w:rPr>
              <w:t>На третьем этапе проводится апробация обновленного содержания, методических рекомендаций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6173F6">
              <w:rPr>
                <w:rFonts w:eastAsiaTheme="minorHAnsi"/>
                <w:lang w:eastAsia="en-US"/>
              </w:rPr>
              <w:t xml:space="preserve"> оценка эффективности использования обновленного содержания учебно-программной документации в соответствии с применяемыми на дому дистанционными </w:t>
            </w:r>
            <w:r>
              <w:rPr>
                <w:rFonts w:eastAsiaTheme="minorHAnsi"/>
                <w:lang w:eastAsia="en-US"/>
              </w:rPr>
              <w:t xml:space="preserve">образовательными </w:t>
            </w:r>
            <w:r w:rsidRPr="006173F6">
              <w:rPr>
                <w:rFonts w:eastAsiaTheme="minorHAnsi"/>
                <w:lang w:eastAsia="en-US"/>
              </w:rPr>
              <w:t>технологиями (с использованием личностно-деятельностного и компетентностного подходов) и в сотрудничестве с организациями, являющимися заказчиками кадров.</w:t>
            </w:r>
          </w:p>
        </w:tc>
      </w:tr>
      <w:tr w:rsidR="006F4A54" w:rsidTr="006F4A54">
        <w:tc>
          <w:tcPr>
            <w:tcW w:w="2376" w:type="dxa"/>
          </w:tcPr>
          <w:p w:rsidR="006F4A54" w:rsidRPr="005E1C20" w:rsidRDefault="006F4A54" w:rsidP="004569A0">
            <w:pPr>
              <w:rPr>
                <w:rFonts w:eastAsiaTheme="minorHAnsi"/>
                <w:lang w:eastAsia="en-US"/>
              </w:rPr>
            </w:pPr>
            <w:r w:rsidRPr="005E1C20">
              <w:rPr>
                <w:rFonts w:eastAsiaTheme="minorHAnsi"/>
                <w:lang w:eastAsia="en-US"/>
              </w:rPr>
              <w:t>4.Обобщающий</w:t>
            </w:r>
          </w:p>
        </w:tc>
        <w:tc>
          <w:tcPr>
            <w:tcW w:w="6910" w:type="dxa"/>
          </w:tcPr>
          <w:p w:rsidR="006F4A54" w:rsidRPr="005E1C20" w:rsidRDefault="006173F6" w:rsidP="006173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73F6">
              <w:rPr>
                <w:rFonts w:eastAsiaTheme="minorHAnsi"/>
                <w:lang w:eastAsia="en-US"/>
              </w:rPr>
              <w:t>На четвертом этапе  производится обработка полученных данных, результаты экспериментальной деятельности соотносятся с ее целями и задачами, определяется степень достижения поставленных целей, по итогам экспериментальной деятельности разрабатываются рекомендации по использованию в образовательном процессе полученных результатов.</w:t>
            </w:r>
          </w:p>
        </w:tc>
      </w:tr>
    </w:tbl>
    <w:p w:rsidR="006F4A54" w:rsidRDefault="006F4A54" w:rsidP="00686C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3667" w:rsidRPr="00143667" w:rsidRDefault="00785802" w:rsidP="0014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</w:t>
      </w:r>
      <w:r w:rsidR="0094489C">
        <w:rPr>
          <w:sz w:val="28"/>
          <w:szCs w:val="28"/>
        </w:rPr>
        <w:t>,</w:t>
      </w:r>
      <w:r w:rsidR="00143667">
        <w:rPr>
          <w:sz w:val="28"/>
          <w:szCs w:val="28"/>
        </w:rPr>
        <w:t xml:space="preserve"> </w:t>
      </w:r>
      <w:r w:rsidR="00143667" w:rsidRPr="00143667">
        <w:rPr>
          <w:sz w:val="28"/>
          <w:szCs w:val="28"/>
        </w:rPr>
        <w:t xml:space="preserve">по которым </w:t>
      </w:r>
      <w:r w:rsidR="00143667">
        <w:rPr>
          <w:sz w:val="28"/>
          <w:szCs w:val="28"/>
        </w:rPr>
        <w:t>будет определяться</w:t>
      </w:r>
      <w:r w:rsidR="00143667" w:rsidRPr="00143667">
        <w:rPr>
          <w:sz w:val="28"/>
          <w:szCs w:val="28"/>
        </w:rPr>
        <w:t xml:space="preserve"> эффективность </w:t>
      </w:r>
      <w:r>
        <w:rPr>
          <w:sz w:val="28"/>
          <w:szCs w:val="28"/>
        </w:rPr>
        <w:t>экспериментального проекта</w:t>
      </w:r>
      <w:r w:rsidR="0094489C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</w:t>
      </w:r>
      <w:r w:rsidR="00143667">
        <w:rPr>
          <w:sz w:val="28"/>
          <w:szCs w:val="28"/>
        </w:rPr>
        <w:t>:</w:t>
      </w:r>
    </w:p>
    <w:p w:rsidR="00143667" w:rsidRPr="00143667" w:rsidRDefault="00143667" w:rsidP="00FC3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3667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обновленного содержания учебно-</w:t>
      </w:r>
      <w:r w:rsidRPr="00143667">
        <w:rPr>
          <w:sz w:val="28"/>
          <w:szCs w:val="28"/>
        </w:rPr>
        <w:t>программной документации по специальности 3-40 02 52 «Эксплуатация электронно-вычислительных машин (персональных эле</w:t>
      </w:r>
      <w:r>
        <w:rPr>
          <w:sz w:val="28"/>
          <w:szCs w:val="28"/>
        </w:rPr>
        <w:t>ктронно-вычислительных машин)». Данный критерий охватывает с</w:t>
      </w:r>
      <w:r w:rsidRPr="00143667">
        <w:rPr>
          <w:sz w:val="28"/>
          <w:szCs w:val="28"/>
        </w:rPr>
        <w:t>тепень соответствия разработанных материалов требованиям тари</w:t>
      </w:r>
      <w:r w:rsidR="00FC3719">
        <w:rPr>
          <w:sz w:val="28"/>
          <w:szCs w:val="28"/>
        </w:rPr>
        <w:t>фно-</w:t>
      </w:r>
      <w:r w:rsidRPr="00143667">
        <w:rPr>
          <w:sz w:val="28"/>
          <w:szCs w:val="28"/>
        </w:rPr>
        <w:t xml:space="preserve">квалификационных </w:t>
      </w:r>
      <w:r w:rsidR="00FC3719">
        <w:rPr>
          <w:sz w:val="28"/>
          <w:szCs w:val="28"/>
        </w:rPr>
        <w:t>характеристик,</w:t>
      </w:r>
      <w:r w:rsidR="00FC3719" w:rsidRPr="00143667">
        <w:rPr>
          <w:sz w:val="28"/>
          <w:szCs w:val="28"/>
        </w:rPr>
        <w:t xml:space="preserve"> </w:t>
      </w:r>
      <w:r w:rsidR="00FC3719">
        <w:rPr>
          <w:sz w:val="28"/>
          <w:szCs w:val="28"/>
        </w:rPr>
        <w:t>с</w:t>
      </w:r>
      <w:r w:rsidRPr="00143667">
        <w:rPr>
          <w:sz w:val="28"/>
          <w:szCs w:val="28"/>
        </w:rPr>
        <w:t>тепень соответствия разработанных материал</w:t>
      </w:r>
      <w:r w:rsidR="00FC3719">
        <w:rPr>
          <w:sz w:val="28"/>
          <w:szCs w:val="28"/>
        </w:rPr>
        <w:t xml:space="preserve">ов </w:t>
      </w:r>
      <w:r w:rsidR="00FC3719">
        <w:rPr>
          <w:sz w:val="28"/>
          <w:szCs w:val="28"/>
        </w:rPr>
        <w:lastRenderedPageBreak/>
        <w:t xml:space="preserve">требованиям образовательного </w:t>
      </w:r>
      <w:r w:rsidRPr="00143667">
        <w:rPr>
          <w:sz w:val="28"/>
          <w:szCs w:val="28"/>
        </w:rPr>
        <w:t>стандарта профессионально-техническо</w:t>
      </w:r>
      <w:r w:rsidR="00FC3719">
        <w:rPr>
          <w:sz w:val="28"/>
          <w:szCs w:val="28"/>
        </w:rPr>
        <w:t>го образования по специальности, с</w:t>
      </w:r>
      <w:r w:rsidRPr="00143667">
        <w:rPr>
          <w:sz w:val="28"/>
          <w:szCs w:val="28"/>
        </w:rPr>
        <w:t>тепень соответствия разработанных материалов требованиям заказчиков кадров</w:t>
      </w:r>
      <w:r w:rsidR="00FC3719">
        <w:rPr>
          <w:sz w:val="28"/>
          <w:szCs w:val="28"/>
        </w:rPr>
        <w:t xml:space="preserve"> </w:t>
      </w:r>
      <w:r w:rsidRPr="00143667">
        <w:rPr>
          <w:sz w:val="28"/>
          <w:szCs w:val="28"/>
        </w:rPr>
        <w:t>на качество подготовки рабочего, специалиста.</w:t>
      </w:r>
    </w:p>
    <w:p w:rsidR="00143667" w:rsidRPr="00143667" w:rsidRDefault="00143667" w:rsidP="00FC3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667">
        <w:rPr>
          <w:sz w:val="28"/>
          <w:szCs w:val="28"/>
        </w:rPr>
        <w:t>2. Качество подготовки по специальности  3-40 02 52-51 «Оператор электронно-вычислительных машин (персональных эле</w:t>
      </w:r>
      <w:r w:rsidR="00FC3719">
        <w:rPr>
          <w:sz w:val="28"/>
          <w:szCs w:val="28"/>
        </w:rPr>
        <w:t>ктронно-вычислительных машин)». В данный критерий входят следующие показатели:  с</w:t>
      </w:r>
      <w:r w:rsidRPr="00143667">
        <w:rPr>
          <w:sz w:val="28"/>
          <w:szCs w:val="28"/>
        </w:rPr>
        <w:t>те</w:t>
      </w:r>
      <w:r w:rsidR="00FC3719">
        <w:rPr>
          <w:sz w:val="28"/>
          <w:szCs w:val="28"/>
        </w:rPr>
        <w:t xml:space="preserve">пень соответствия уровня знаний </w:t>
      </w:r>
      <w:r w:rsidRPr="00143667">
        <w:rPr>
          <w:sz w:val="28"/>
          <w:szCs w:val="28"/>
        </w:rPr>
        <w:t>учащи</w:t>
      </w:r>
      <w:r w:rsidR="00FC3719">
        <w:rPr>
          <w:sz w:val="28"/>
          <w:szCs w:val="28"/>
        </w:rPr>
        <w:t xml:space="preserve">хся требованиям образовательных </w:t>
      </w:r>
      <w:r w:rsidRPr="00143667">
        <w:rPr>
          <w:sz w:val="28"/>
          <w:szCs w:val="28"/>
        </w:rPr>
        <w:t>стандартов после апробации применения дистанционных техноло</w:t>
      </w:r>
      <w:r w:rsidR="00FC3719">
        <w:rPr>
          <w:sz w:val="28"/>
          <w:szCs w:val="28"/>
        </w:rPr>
        <w:t>гий  в образовательном процессе, успеваемость учащихся (</w:t>
      </w:r>
      <w:r w:rsidRPr="00143667">
        <w:rPr>
          <w:sz w:val="28"/>
          <w:szCs w:val="28"/>
        </w:rPr>
        <w:t>доля  учащихся,</w:t>
      </w:r>
      <w:r w:rsidR="00FC3719">
        <w:rPr>
          <w:sz w:val="28"/>
          <w:szCs w:val="28"/>
        </w:rPr>
        <w:t xml:space="preserve"> обучающихся от 6 до 10 баллов, </w:t>
      </w:r>
      <w:r w:rsidR="00AC6F18">
        <w:rPr>
          <w:sz w:val="28"/>
          <w:szCs w:val="28"/>
        </w:rPr>
        <w:t>доля</w:t>
      </w:r>
      <w:r w:rsidRPr="00143667">
        <w:rPr>
          <w:sz w:val="28"/>
          <w:szCs w:val="28"/>
        </w:rPr>
        <w:t xml:space="preserve"> учащихся, получивших разряд выше уст</w:t>
      </w:r>
      <w:r w:rsidR="00FC3719">
        <w:rPr>
          <w:sz w:val="28"/>
          <w:szCs w:val="28"/>
        </w:rPr>
        <w:t>ановленного).</w:t>
      </w:r>
    </w:p>
    <w:p w:rsidR="00143667" w:rsidRPr="00143667" w:rsidRDefault="00143667" w:rsidP="00FC3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667">
        <w:rPr>
          <w:sz w:val="28"/>
          <w:szCs w:val="28"/>
        </w:rPr>
        <w:t xml:space="preserve">3. Трудоустройство выпускников колледжа,  по специальности </w:t>
      </w:r>
      <w:r w:rsidR="007213EE">
        <w:rPr>
          <w:sz w:val="28"/>
          <w:szCs w:val="28"/>
        </w:rPr>
        <w:t xml:space="preserve">             </w:t>
      </w:r>
      <w:r w:rsidRPr="00143667">
        <w:rPr>
          <w:sz w:val="28"/>
          <w:szCs w:val="28"/>
        </w:rPr>
        <w:t>3-40 02 52-51 «Оператор электронно-вычислительных машин (персональных эле</w:t>
      </w:r>
      <w:r w:rsidR="00FC3719">
        <w:rPr>
          <w:sz w:val="28"/>
          <w:szCs w:val="28"/>
        </w:rPr>
        <w:t>ктронно-вычислительных машин)».</w:t>
      </w:r>
    </w:p>
    <w:p w:rsidR="00686C5B" w:rsidRPr="004C1E1D" w:rsidRDefault="00143667" w:rsidP="00143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667">
        <w:rPr>
          <w:sz w:val="28"/>
          <w:szCs w:val="28"/>
        </w:rPr>
        <w:t xml:space="preserve">4. Отзывы руководителей организаций-заказчиков кадров о профессиональной компетентности выпускников по специальности </w:t>
      </w:r>
      <w:r w:rsidR="007213EE">
        <w:rPr>
          <w:sz w:val="28"/>
          <w:szCs w:val="28"/>
        </w:rPr>
        <w:t xml:space="preserve">                  </w:t>
      </w:r>
      <w:r w:rsidRPr="00143667">
        <w:rPr>
          <w:sz w:val="28"/>
          <w:szCs w:val="28"/>
        </w:rPr>
        <w:t>3-40 02 52-51 «Оператор электронно-вычислительных машин (персональных эле</w:t>
      </w:r>
      <w:r w:rsidR="00FC3719">
        <w:rPr>
          <w:sz w:val="28"/>
          <w:szCs w:val="28"/>
        </w:rPr>
        <w:t>ктронно-вычислительных машин)».</w:t>
      </w:r>
    </w:p>
    <w:p w:rsidR="009F20C1" w:rsidRPr="005A0DFF" w:rsidRDefault="009F20C1" w:rsidP="002E40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Pr="005A0DFF">
        <w:rPr>
          <w:rFonts w:eastAsiaTheme="minorHAnsi"/>
          <w:sz w:val="28"/>
          <w:szCs w:val="28"/>
          <w:lang w:eastAsia="en-US"/>
        </w:rPr>
        <w:t xml:space="preserve">процесс обучения на дому лиц с нарушениями </w:t>
      </w:r>
      <w:r>
        <w:rPr>
          <w:rFonts w:eastAsiaTheme="minorHAnsi"/>
          <w:sz w:val="28"/>
          <w:szCs w:val="28"/>
          <w:lang w:eastAsia="en-US"/>
        </w:rPr>
        <w:t xml:space="preserve">функций </w:t>
      </w:r>
      <w:r w:rsidRPr="005A0DFF">
        <w:rPr>
          <w:rFonts w:eastAsiaTheme="minorHAnsi"/>
          <w:sz w:val="28"/>
          <w:szCs w:val="28"/>
          <w:lang w:eastAsia="en-US"/>
        </w:rPr>
        <w:t xml:space="preserve">опорно-двигательного аппарата при освоении программ профессионального обучения с использованием дистанционных технологий </w:t>
      </w:r>
      <w:r w:rsidRPr="005A0DFF">
        <w:rPr>
          <w:sz w:val="28"/>
          <w:szCs w:val="28"/>
        </w:rPr>
        <w:t>позволит не только усовершенствовать и повысить качество профессионального образования данной категории учащихся, но и будет содействовать их интеграции в социум по</w:t>
      </w:r>
      <w:r>
        <w:rPr>
          <w:sz w:val="28"/>
          <w:szCs w:val="28"/>
        </w:rPr>
        <w:t>средством Интернет – технологий, что является приоритетной задачей реализуемого экспериментального проекта.</w:t>
      </w:r>
    </w:p>
    <w:p w:rsidR="005C532E" w:rsidRPr="00245E47" w:rsidRDefault="005C532E" w:rsidP="00245E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2AFB" w:rsidRDefault="000C4FED" w:rsidP="0091720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использованных источников</w:t>
      </w:r>
      <w:r w:rsidR="0090060E">
        <w:rPr>
          <w:rFonts w:eastAsiaTheme="minorHAnsi"/>
          <w:sz w:val="28"/>
          <w:szCs w:val="28"/>
          <w:lang w:eastAsia="en-US"/>
        </w:rPr>
        <w:t>:</w:t>
      </w:r>
    </w:p>
    <w:p w:rsidR="0090060E" w:rsidRDefault="0090060E" w:rsidP="0091720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0060E" w:rsidRPr="0090060E" w:rsidRDefault="0090060E" w:rsidP="0090060E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90060E">
        <w:rPr>
          <w:color w:val="000000"/>
          <w:sz w:val="28"/>
          <w:szCs w:val="28"/>
        </w:rPr>
        <w:t xml:space="preserve">Официальный сайт Национальный Статистический Комитет РБ [Электронный ресурс]  – Минск ,2019. - Режим доступа </w:t>
      </w:r>
      <w:hyperlink r:id="rId8" w:history="1">
        <w:r w:rsidRPr="0090060E">
          <w:rPr>
            <w:sz w:val="28"/>
            <w:szCs w:val="28"/>
          </w:rPr>
          <w:t>http://belstat.gov.by</w:t>
        </w:r>
      </w:hyperlink>
      <w:r w:rsidRPr="0090060E">
        <w:rPr>
          <w:sz w:val="28"/>
          <w:szCs w:val="28"/>
        </w:rPr>
        <w:t xml:space="preserve">. </w:t>
      </w:r>
      <w:r w:rsidR="00F23F1D" w:rsidRPr="0090060E">
        <w:rPr>
          <w:color w:val="000000"/>
          <w:sz w:val="28"/>
          <w:szCs w:val="28"/>
        </w:rPr>
        <w:t xml:space="preserve">– </w:t>
      </w:r>
      <w:r w:rsidR="00F23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Дата доступа 04.08</w:t>
      </w:r>
      <w:r w:rsidRPr="0090060E">
        <w:rPr>
          <w:color w:val="000000"/>
          <w:sz w:val="28"/>
          <w:szCs w:val="28"/>
        </w:rPr>
        <w:t>.2019 г.</w:t>
      </w:r>
    </w:p>
    <w:p w:rsidR="00D426CF" w:rsidRDefault="00D426CF"/>
    <w:sectPr w:rsidR="00D426CF" w:rsidSect="009B39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4001"/>
    <w:multiLevelType w:val="hybridMultilevel"/>
    <w:tmpl w:val="3546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7C4F"/>
    <w:multiLevelType w:val="hybridMultilevel"/>
    <w:tmpl w:val="83DC1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B"/>
    <w:rsid w:val="00074D2A"/>
    <w:rsid w:val="000A4CCB"/>
    <w:rsid w:val="000C4FED"/>
    <w:rsid w:val="00120ACB"/>
    <w:rsid w:val="00143667"/>
    <w:rsid w:val="0014695A"/>
    <w:rsid w:val="00175BC1"/>
    <w:rsid w:val="001D10A4"/>
    <w:rsid w:val="001E2AFB"/>
    <w:rsid w:val="00245E47"/>
    <w:rsid w:val="002E4051"/>
    <w:rsid w:val="00426F0E"/>
    <w:rsid w:val="00430DA4"/>
    <w:rsid w:val="00442217"/>
    <w:rsid w:val="00454622"/>
    <w:rsid w:val="004C1E1D"/>
    <w:rsid w:val="005C532E"/>
    <w:rsid w:val="006173F6"/>
    <w:rsid w:val="006536A1"/>
    <w:rsid w:val="00686C5B"/>
    <w:rsid w:val="006F4A54"/>
    <w:rsid w:val="007213EE"/>
    <w:rsid w:val="00772EBE"/>
    <w:rsid w:val="00780A4C"/>
    <w:rsid w:val="00785802"/>
    <w:rsid w:val="00841B9B"/>
    <w:rsid w:val="00842B21"/>
    <w:rsid w:val="0090060E"/>
    <w:rsid w:val="00917204"/>
    <w:rsid w:val="0094489C"/>
    <w:rsid w:val="009B39B8"/>
    <w:rsid w:val="009F20C1"/>
    <w:rsid w:val="00A82E37"/>
    <w:rsid w:val="00AC680B"/>
    <w:rsid w:val="00AC6F18"/>
    <w:rsid w:val="00AC7FE0"/>
    <w:rsid w:val="00AF4543"/>
    <w:rsid w:val="00BB76CD"/>
    <w:rsid w:val="00BF3EE6"/>
    <w:rsid w:val="00C027D0"/>
    <w:rsid w:val="00CB41F6"/>
    <w:rsid w:val="00D426CF"/>
    <w:rsid w:val="00DC46A6"/>
    <w:rsid w:val="00F23F1D"/>
    <w:rsid w:val="00F72E12"/>
    <w:rsid w:val="00FA0A7B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E47"/>
    <w:pPr>
      <w:ind w:left="720"/>
      <w:contextualSpacing/>
    </w:pPr>
  </w:style>
  <w:style w:type="table" w:styleId="a6">
    <w:name w:val="Table Grid"/>
    <w:basedOn w:val="a1"/>
    <w:uiPriority w:val="59"/>
    <w:rsid w:val="006F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E47"/>
    <w:pPr>
      <w:ind w:left="720"/>
      <w:contextualSpacing/>
    </w:pPr>
  </w:style>
  <w:style w:type="table" w:styleId="a6">
    <w:name w:val="Table Grid"/>
    <w:basedOn w:val="a1"/>
    <w:uiPriority w:val="59"/>
    <w:rsid w:val="006F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stat.gov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2021-02-13T01:36:00Z</dcterms:created>
  <dcterms:modified xsi:type="dcterms:W3CDTF">2021-02-13T01:36:00Z</dcterms:modified>
</cp:coreProperties>
</file>