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7DF" w:rsidRPr="007337DF" w:rsidRDefault="007337DF" w:rsidP="007337DF">
      <w:pPr>
        <w:shd w:val="clear" w:color="auto" w:fill="FFFFFF"/>
        <w:spacing w:after="0" w:line="240" w:lineRule="auto"/>
        <w:outlineLvl w:val="2"/>
        <w:rPr>
          <w:rFonts w:ascii="Times New Roman" w:eastAsia="Times New Roman" w:hAnsi="Times New Roman" w:cs="Times New Roman"/>
          <w:b/>
          <w:bCs/>
          <w:caps/>
          <w:sz w:val="36"/>
          <w:szCs w:val="36"/>
          <w:lang w:eastAsia="ru-RU"/>
        </w:rPr>
      </w:pPr>
      <w:r w:rsidRPr="007337DF">
        <w:rPr>
          <w:rFonts w:ascii="Times New Roman" w:eastAsia="Times New Roman" w:hAnsi="Times New Roman" w:cs="Times New Roman"/>
          <w:b/>
          <w:bCs/>
          <w:caps/>
          <w:sz w:val="36"/>
          <w:szCs w:val="36"/>
          <w:lang w:eastAsia="ru-RU"/>
        </w:rPr>
        <w:t>ВЫШИВКА. ХУДОЖЕСТВЕННЫЕ ТРАДИЦИИ БЕЛОРУССКОЙ ВЫШИВКИ</w:t>
      </w:r>
    </w:p>
    <w:tbl>
      <w:tblPr>
        <w:tblW w:w="0" w:type="auto"/>
        <w:jc w:val="center"/>
        <w:tblCellMar>
          <w:left w:w="0" w:type="dxa"/>
          <w:right w:w="0" w:type="dxa"/>
        </w:tblCellMar>
        <w:tblLook w:val="04A0" w:firstRow="1" w:lastRow="0" w:firstColumn="1" w:lastColumn="0" w:noHBand="0" w:noVBand="1"/>
      </w:tblPr>
      <w:tblGrid>
        <w:gridCol w:w="6"/>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p>
        </w:tc>
      </w:tr>
    </w:tbl>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До </w:t>
      </w:r>
      <w:proofErr w:type="gramStart"/>
      <w:r w:rsidRPr="007337DF">
        <w:rPr>
          <w:rFonts w:ascii="Times New Roman" w:eastAsia="Times New Roman" w:hAnsi="Times New Roman" w:cs="Times New Roman"/>
          <w:sz w:val="24"/>
          <w:szCs w:val="24"/>
          <w:lang w:eastAsia="ru-RU"/>
        </w:rPr>
        <w:t>Х</w:t>
      </w:r>
      <w:proofErr w:type="gramEnd"/>
      <w:r w:rsidRPr="007337DF">
        <w:rPr>
          <w:rFonts w:ascii="Times New Roman" w:eastAsia="Times New Roman" w:hAnsi="Times New Roman" w:cs="Times New Roman"/>
          <w:sz w:val="24"/>
          <w:szCs w:val="24"/>
          <w:lang w:eastAsia="ru-RU"/>
        </w:rPr>
        <w:t xml:space="preserve">VIII века вышиванием занимались в основном женщины из знатных семей и монахини. С конца </w:t>
      </w:r>
      <w:proofErr w:type="gramStart"/>
      <w:r w:rsidRPr="007337DF">
        <w:rPr>
          <w:rFonts w:ascii="Times New Roman" w:eastAsia="Times New Roman" w:hAnsi="Times New Roman" w:cs="Times New Roman"/>
          <w:sz w:val="24"/>
          <w:szCs w:val="24"/>
          <w:lang w:eastAsia="ru-RU"/>
        </w:rPr>
        <w:t>Х</w:t>
      </w:r>
      <w:proofErr w:type="gramEnd"/>
      <w:r w:rsidRPr="007337DF">
        <w:rPr>
          <w:rFonts w:ascii="Times New Roman" w:eastAsia="Times New Roman" w:hAnsi="Times New Roman" w:cs="Times New Roman"/>
          <w:sz w:val="24"/>
          <w:szCs w:val="24"/>
          <w:lang w:eastAsia="ru-RU"/>
        </w:rPr>
        <w:t>VIII- начала XIX вв. вышивка проникла в крестьянскую среду. В белорусской народной вышивке много общего с вышивкой соседних народов (русских, поляков, украинцев, литовцев, латышей). Древняя белорусская сюжетная вышивка отражает византийско-русские и западноевропейские иконописные традиции. Первое упоминание о вышивке обнаружено в «Статуте Литовском». Многие </w:t>
      </w:r>
      <w:hyperlink r:id="rId5" w:tgtFrame="_blank" w:history="1">
        <w:r w:rsidRPr="007337DF">
          <w:rPr>
            <w:rFonts w:ascii="Times New Roman" w:eastAsia="Times New Roman" w:hAnsi="Times New Roman" w:cs="Times New Roman"/>
            <w:sz w:val="24"/>
            <w:szCs w:val="24"/>
            <w:lang w:eastAsia="ru-RU"/>
          </w:rPr>
          <w:t>орнаменты</w:t>
        </w:r>
      </w:hyperlink>
      <w:r w:rsidRPr="007337DF">
        <w:rPr>
          <w:rFonts w:ascii="Times New Roman" w:eastAsia="Times New Roman" w:hAnsi="Times New Roman" w:cs="Times New Roman"/>
          <w:sz w:val="24"/>
          <w:szCs w:val="24"/>
          <w:lang w:eastAsia="ru-RU"/>
        </w:rPr>
        <w:t> имеют многовековую историю и хранят свои коды на канве белорусских мастериц.</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Приемы вышивания, узоры, их цветовое воплощение совершенствовались из поколения в поколение. Постепенно отбиралось все лучшее, и создавались неповторимые образцы вышивок с характерными чертами, их образами.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Вышивание на Беларуси считалось ремеслом исключительно женским, хоть и с определенными возрастными ограничениями. Вышивание было делом девушки в тот период ее жизни, когда все мысли и желания направлялись на свадебный сундук, на то, чтобы заготовить нужное количество ритуальных предметов. Девочку с 8 лет начинали обучать рукоделию. С 12-15 лет она начинала осваивать процесс орнаментации тканей (дома, на </w:t>
      </w:r>
      <w:proofErr w:type="spellStart"/>
      <w:r w:rsidRPr="007337DF">
        <w:rPr>
          <w:rFonts w:ascii="Times New Roman" w:eastAsia="Times New Roman" w:hAnsi="Times New Roman" w:cs="Times New Roman"/>
          <w:sz w:val="24"/>
          <w:szCs w:val="24"/>
          <w:lang w:eastAsia="ru-RU"/>
        </w:rPr>
        <w:t>вячорках</w:t>
      </w:r>
      <w:proofErr w:type="spellEnd"/>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Белорусская народная вышивка, достигнув высокого декоративного уровня, тем не менее, существовала лишь в форме домашних занятий, удовлетворяющих потребности семьи. Лишь иногда, учитывая способности и быстроту мастерицы, выполнялась вышивка по просьбе сельчан, превращаюсь тем самым, в дополнительный заработок. Иногда вышивку выполняли и коллективно (невеста, если нужно было срочно подготовить приданое, рушники – для защиты своей деревни от бедствий и напастей), текстильные предметы быта, </w:t>
      </w:r>
      <w:hyperlink r:id="rId6" w:tgtFrame="_blank" w:history="1">
        <w:r w:rsidRPr="007337DF">
          <w:rPr>
            <w:rFonts w:ascii="Times New Roman" w:eastAsia="Times New Roman" w:hAnsi="Times New Roman" w:cs="Times New Roman"/>
            <w:sz w:val="24"/>
            <w:szCs w:val="24"/>
            <w:lang w:eastAsia="ru-RU"/>
          </w:rPr>
          <w:t>женские </w:t>
        </w:r>
      </w:hyperlink>
      <w:hyperlink r:id="rId7" w:tgtFrame="_blank" w:history="1">
        <w:r w:rsidRPr="007337DF">
          <w:rPr>
            <w:rFonts w:ascii="Times New Roman" w:eastAsia="Times New Roman" w:hAnsi="Times New Roman" w:cs="Times New Roman"/>
            <w:sz w:val="24"/>
            <w:szCs w:val="24"/>
            <w:lang w:eastAsia="ru-RU"/>
          </w:rPr>
          <w:t>головные уборы</w:t>
        </w:r>
      </w:hyperlink>
      <w:r w:rsidRPr="007337DF">
        <w:rPr>
          <w:rFonts w:ascii="Times New Roman" w:eastAsia="Times New Roman" w:hAnsi="Times New Roman" w:cs="Times New Roman"/>
          <w:sz w:val="24"/>
          <w:szCs w:val="24"/>
          <w:lang w:eastAsia="ru-RU"/>
        </w:rPr>
        <w:t>, одежду.</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Белорусская вышивка обладает особенными чертами. Она отличается строгостью орнамента, четкостью геометрического узора, сдержанностью колорита. Вышивка в основном </w:t>
      </w:r>
      <w:hyperlink r:id="rId8" w:tgtFrame="_blank" w:history="1">
        <w:r w:rsidRPr="007337DF">
          <w:rPr>
            <w:rFonts w:ascii="Times New Roman" w:eastAsia="Times New Roman" w:hAnsi="Times New Roman" w:cs="Times New Roman"/>
            <w:i/>
            <w:iCs/>
            <w:sz w:val="24"/>
            <w:szCs w:val="24"/>
            <w:lang w:eastAsia="ru-RU"/>
          </w:rPr>
          <w:t>красно-белая с небольшим добавлением черного и серого цветов.</w:t>
        </w:r>
      </w:hyperlink>
      <w:r w:rsidRPr="007337DF">
        <w:rPr>
          <w:rFonts w:ascii="Times New Roman" w:eastAsia="Times New Roman" w:hAnsi="Times New Roman" w:cs="Times New Roman"/>
          <w:i/>
          <w:iCs/>
          <w:sz w:val="24"/>
          <w:szCs w:val="24"/>
          <w:lang w:eastAsia="ru-RU"/>
        </w:rPr>
        <w:t> Часто встречаются растительные мотивы и сюжетные композиции. В то же время нет ни одного сюжетного узора, который получил бы повсеместное распространение.</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Все виды вышивки выполнялись на белом льняном полотне красным цветом. Данная </w:t>
      </w:r>
      <w:hyperlink r:id="rId9" w:tgtFrame="_blank" w:history="1">
        <w:r w:rsidRPr="007337DF">
          <w:rPr>
            <w:rFonts w:ascii="Times New Roman" w:eastAsia="Times New Roman" w:hAnsi="Times New Roman" w:cs="Times New Roman"/>
            <w:sz w:val="24"/>
            <w:szCs w:val="24"/>
            <w:lang w:eastAsia="ru-RU"/>
          </w:rPr>
          <w:t>колористка</w:t>
        </w:r>
      </w:hyperlink>
      <w:r w:rsidRPr="007337DF">
        <w:rPr>
          <w:rFonts w:ascii="Times New Roman" w:eastAsia="Times New Roman" w:hAnsi="Times New Roman" w:cs="Times New Roman"/>
          <w:sz w:val="24"/>
          <w:szCs w:val="24"/>
          <w:lang w:eastAsia="ru-RU"/>
        </w:rPr>
        <w:t> объяснялась тем, что серебристо белый – естественный цвет льняного полотна. А красный цвет у славян считался символичным как цвет солнца, жизни. Но поскольку жизнь не вечна, в вышивку вводили немного черного цвета.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7F908BED" wp14:editId="6754F297">
                  <wp:extent cx="5659755" cy="6096000"/>
                  <wp:effectExtent l="0" t="0" r="0" b="0"/>
                  <wp:docPr id="23" name="Рисунок 23" descr="https://1.bp.blogspot.com/-I_eSSiLASt4/X2SPjwJYJ8I/AAAAAAAAEC8/b9XEYmIqk4MhWVBV0XXWDYSGwJfereP5gCLcBGAsYHQ/w594-h640/himdiat%2Bnadia%2Bdic11JP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I_eSSiLASt4/X2SPjwJYJ8I/AAAAAAAAEC8/b9XEYmIqk4MhWVBV0XXWDYSGwJfereP5gCLcBGAsYHQ/w594-h640/himdiat%2Bnadia%2Bdic11JPG.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9755"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15"/>
                <w:szCs w:val="15"/>
                <w:lang w:eastAsia="ru-RU"/>
              </w:rPr>
              <w:t xml:space="preserve">Фрагмент фартука. Традиционный белорусский женский костюм. Музей </w:t>
            </w:r>
            <w:proofErr w:type="spellStart"/>
            <w:r w:rsidRPr="007337DF">
              <w:rPr>
                <w:rFonts w:ascii="Times New Roman" w:eastAsia="Times New Roman" w:hAnsi="Times New Roman" w:cs="Times New Roman"/>
                <w:sz w:val="15"/>
                <w:szCs w:val="15"/>
                <w:lang w:eastAsia="ru-RU"/>
              </w:rPr>
              <w:t>древнебелорусской</w:t>
            </w:r>
            <w:proofErr w:type="spellEnd"/>
            <w:r w:rsidRPr="007337DF">
              <w:rPr>
                <w:rFonts w:ascii="Times New Roman" w:eastAsia="Times New Roman" w:hAnsi="Times New Roman" w:cs="Times New Roman"/>
                <w:sz w:val="15"/>
                <w:szCs w:val="15"/>
                <w:lang w:eastAsia="ru-RU"/>
              </w:rPr>
              <w:t xml:space="preserve"> культуры. Центр исследований белорусской культуры, языка и литературы Национальной академии наук Беларуси</w:t>
            </w:r>
          </w:p>
        </w:tc>
      </w:tr>
    </w:tbl>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hyperlink r:id="rId12" w:history="1">
        <w:r w:rsidRPr="007337DF">
          <w:rPr>
            <w:rFonts w:ascii="Times New Roman" w:eastAsia="Times New Roman" w:hAnsi="Times New Roman" w:cs="Times New Roman"/>
            <w:sz w:val="24"/>
            <w:szCs w:val="24"/>
            <w:lang w:eastAsia="ru-RU"/>
          </w:rPr>
          <w:br/>
        </w:r>
      </w:hyperlink>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Узоры традиционной вышивки обычно геометрические и складываются из разнообразных сочетаний ромбов, крестов, розеток и других несложных фигур, которые обозначали понятия и явления, значимые для крестьянской жизни. Встречаются также стилизованные растительные мотивы, фигурки человека, птиц, животных, решенные </w:t>
      </w:r>
      <w:r>
        <w:rPr>
          <w:rFonts w:ascii="Times New Roman" w:eastAsia="Times New Roman" w:hAnsi="Times New Roman" w:cs="Times New Roman"/>
          <w:sz w:val="24"/>
          <w:szCs w:val="24"/>
          <w:lang w:eastAsia="ru-RU"/>
        </w:rPr>
        <w:t>в той же символичной стилистике</w:t>
      </w:r>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История возникновения и развития белорусского вышивания тесно связана с историей </w:t>
      </w:r>
      <w:proofErr w:type="gramStart"/>
      <w:r w:rsidRPr="007337DF">
        <w:rPr>
          <w:rFonts w:ascii="Times New Roman" w:eastAsia="Times New Roman" w:hAnsi="Times New Roman" w:cs="Times New Roman"/>
          <w:sz w:val="24"/>
          <w:szCs w:val="24"/>
          <w:lang w:eastAsia="ru-RU"/>
        </w:rPr>
        <w:t>развитии</w:t>
      </w:r>
      <w:proofErr w:type="gramEnd"/>
      <w:r w:rsidRPr="007337DF">
        <w:rPr>
          <w:rFonts w:ascii="Times New Roman" w:eastAsia="Times New Roman" w:hAnsi="Times New Roman" w:cs="Times New Roman"/>
          <w:sz w:val="24"/>
          <w:szCs w:val="24"/>
          <w:lang w:eastAsia="ru-RU"/>
        </w:rPr>
        <w:t xml:space="preserve"> орнаментального искусства.</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 xml:space="preserve">Традиционный белорусский вышитый орнамент представляет собой сложное переплетение нескольких различных по хронологии и этническим традициям пластов. В нем преобладает геометрический узор, основные элементы которого - прямые и </w:t>
      </w:r>
      <w:r w:rsidRPr="007337DF">
        <w:rPr>
          <w:rFonts w:ascii="Times New Roman" w:eastAsia="Times New Roman" w:hAnsi="Times New Roman" w:cs="Times New Roman"/>
          <w:i/>
          <w:iCs/>
          <w:sz w:val="24"/>
          <w:szCs w:val="24"/>
          <w:lang w:eastAsia="ru-RU"/>
        </w:rPr>
        <w:lastRenderedPageBreak/>
        <w:t>зигзагообразные линии, треугольники, разной формы крестики, многолепестковые розетки, квадраты, прямоугольники.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Важнейшим элементом вышивок белорусов являлся ромб, его варианты и отдельные части.</w:t>
      </w:r>
      <w:r w:rsidRPr="007337DF">
        <w:rPr>
          <w:rFonts w:ascii="Times New Roman" w:eastAsia="Times New Roman" w:hAnsi="Times New Roman" w:cs="Times New Roman"/>
          <w:i/>
          <w:iCs/>
          <w:sz w:val="24"/>
          <w:szCs w:val="24"/>
          <w:lang w:eastAsia="ru-RU"/>
        </w:rPr>
        <w:t> Ромб, по народной терминологии, почти везде назывался «кругом». </w:t>
      </w:r>
      <w:r w:rsidRPr="007337DF">
        <w:rPr>
          <w:rFonts w:ascii="Times New Roman" w:eastAsia="Times New Roman" w:hAnsi="Times New Roman" w:cs="Times New Roman"/>
          <w:sz w:val="24"/>
          <w:szCs w:val="24"/>
          <w:lang w:eastAsia="ru-RU"/>
        </w:rPr>
        <w:t>Он являлся символом урожая, дождя, Большого Солнца, Земли – Кормилицы.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1"/>
          <w:szCs w:val="21"/>
          <w:lang w:eastAsia="ru-RU"/>
        </w:rPr>
        <w:drawing>
          <wp:inline distT="0" distB="0" distL="0" distR="0" wp14:anchorId="40EB6F7C" wp14:editId="2320BFB7">
            <wp:extent cx="6096000" cy="3429000"/>
            <wp:effectExtent l="0" t="0" r="0" b="0"/>
            <wp:docPr id="22" name="Рисунок 22" descr="https://1.bp.blogspot.com/-ldh51fEqYws/X2S8SluSw6I/AAAAAAAAEEo/arnDx0KtymEmBvgVMjJXKfh4DK7WmhWDgCLcBGAsYHQ/w640-h360/%25D0%259A%25D1%2580%25D0%25B5%25D1%2581%25D1%2582%25D0%25B8%25D0%25BA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ldh51fEqYws/X2S8SluSw6I/AAAAAAAAEEo/arnDx0KtymEmBvgVMjJXKfh4DK7WmhWDgCLcBGAsYHQ/w640-h360/%25D0%259A%25D1%2580%25D0%25B5%25D1%2581%25D1%2582%25D0%25B8%25D0%25BA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Позднее всех появляется в вышивках образ птицы, которой часто присущи черты сказочности. Ее изображения связаны с идеей плодородия. В белорусской земледельческой обрядности прилет птиц был одним из важных событий года. Птицы являются символом света и тепла: по народным поверьям, именно они приносили весну на землю. Не случайно в их пышном оперении, на головках часто вышивались крестики, кружки, трезубцы – символы огня и солнца.</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100" w:afterAutospacing="1"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100" w:afterAutospacing="1"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7493"/>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Вышивка в технике "крестик" на головном уборе. Могилевский строй. Традиционный белорусский женский костюм</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3A6796E3" wp14:editId="33146047">
                  <wp:extent cx="6096000" cy="4170045"/>
                  <wp:effectExtent l="0" t="0" r="0" b="1905"/>
                  <wp:docPr id="21" name="Рисунок 21" descr="https://1.bp.blogspot.com/-OsjMirJokdY/X2SRa9rxJOI/AAAAAAAAEDg/5x8a_bG6q38Zkf1g-TFFrd0dwMP-X167ACLcBGAsYHQ/w640-h438/%25D0%25A4%25D0%25B0%25D1%2580%25D1%2582%25D1%2583%25D0%25BA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OsjMirJokdY/X2SRa9rxJOI/AAAAAAAAEDg/5x8a_bG6q38Zkf1g-TFFrd0dwMP-X167ACLcBGAsYHQ/w640-h438/%25D0%25A4%25D0%25B0%25D1%2580%25D1%2582%25D1%2583%25D0%25BA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170045"/>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Иллюстрация: автор Лобачевская О.А. "Белорусский народный костюм"</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Вышивка изображений женской фигуры на рушниках являлась важным элементом всех обрядов и ритуалов, от рождения до свадеб и похорон. Это был символ Лады, Масленицы, весны-веснянки, Русалки, </w:t>
      </w:r>
      <w:proofErr w:type="spellStart"/>
      <w:r w:rsidRPr="007337DF">
        <w:rPr>
          <w:rFonts w:ascii="Times New Roman" w:eastAsia="Times New Roman" w:hAnsi="Times New Roman" w:cs="Times New Roman"/>
          <w:sz w:val="24"/>
          <w:szCs w:val="24"/>
          <w:lang w:eastAsia="ru-RU"/>
        </w:rPr>
        <w:t>Купалинки</w:t>
      </w:r>
      <w:proofErr w:type="spellEnd"/>
      <w:r w:rsidRPr="007337DF">
        <w:rPr>
          <w:rFonts w:ascii="Times New Roman" w:eastAsia="Times New Roman" w:hAnsi="Times New Roman" w:cs="Times New Roman"/>
          <w:sz w:val="24"/>
          <w:szCs w:val="24"/>
          <w:lang w:eastAsia="ru-RU"/>
        </w:rPr>
        <w:t xml:space="preserve">, Матери-Земли, Матери-Родительницы, </w:t>
      </w:r>
      <w:proofErr w:type="spellStart"/>
      <w:r w:rsidRPr="007337DF">
        <w:rPr>
          <w:rFonts w:ascii="Times New Roman" w:eastAsia="Times New Roman" w:hAnsi="Times New Roman" w:cs="Times New Roman"/>
          <w:sz w:val="24"/>
          <w:szCs w:val="24"/>
          <w:lang w:eastAsia="ru-RU"/>
        </w:rPr>
        <w:t>Аранты</w:t>
      </w:r>
      <w:proofErr w:type="spellEnd"/>
      <w:r w:rsidRPr="007337DF">
        <w:rPr>
          <w:rFonts w:ascii="Times New Roman" w:eastAsia="Times New Roman" w:hAnsi="Times New Roman" w:cs="Times New Roman"/>
          <w:sz w:val="24"/>
          <w:szCs w:val="24"/>
          <w:lang w:eastAsia="ru-RU"/>
        </w:rPr>
        <w:t>-Матери-Богини и др. В эти сюжеты вкладывался определенный смысл: плодородие, продолжение жизни на земле.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Наши языческие предки посвящали многие праздничные обряды урожаю. Узоры народных вышивок прославляли труд, умелые руки крестьян, землю, природу, Солнце, предков. По ним, как по книгам, мы читаем о далеких временах, обычаях народы, его надеждах и переживаниях.</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Национальная самобытность вышитого орнамента проявлялась и в </w:t>
      </w:r>
      <w:hyperlink r:id="rId17" w:tgtFrame="_blank" w:history="1">
        <w:r w:rsidRPr="007337DF">
          <w:rPr>
            <w:rFonts w:ascii="Times New Roman" w:eastAsia="Times New Roman" w:hAnsi="Times New Roman" w:cs="Times New Roman"/>
            <w:sz w:val="24"/>
            <w:szCs w:val="24"/>
            <w:lang w:eastAsia="ru-RU"/>
          </w:rPr>
          <w:t>цветовой гамме</w:t>
        </w:r>
      </w:hyperlink>
      <w:r w:rsidRPr="007337DF">
        <w:rPr>
          <w:rFonts w:ascii="Times New Roman" w:eastAsia="Times New Roman" w:hAnsi="Times New Roman" w:cs="Times New Roman"/>
          <w:sz w:val="24"/>
          <w:szCs w:val="24"/>
          <w:lang w:eastAsia="ru-RU"/>
        </w:rPr>
        <w:t>: использование красного с незначительным дополнением черного цвета на белом фоне полотна, а также в использовании определенных приемов вышивки (лицевые швы) и разработке мотивов орнаментов.</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Во всех регионах Беларуси в качестве орнаментальных узоров использовались полосы – бордюры, сетчатые композиции с размещением фигур вдоль прямых или наклонных осей, а также единичные или медальонные мотивы.</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2FBE4728" wp14:editId="31BC8853">
                  <wp:extent cx="6096000" cy="5964555"/>
                  <wp:effectExtent l="0" t="0" r="0" b="0"/>
                  <wp:docPr id="20" name="Рисунок 20" descr="https://1.bp.blogspot.com/-NcGTMc-DBK8/X2RZI6YQK7I/AAAAAAAAD9w/SHMrC2aJNC8tRMPNrmO38UqkQHK9Z4E3gCLcBGAsYHQ/w640-h626/himdiat%2Bnadia%2Bdic.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NcGTMc-DBK8/X2RZI6YQK7I/AAAAAAAAD9w/SHMrC2aJNC8tRMPNrmO38UqkQHK9Z4E3gCLcBGAsYHQ/w640-h626/himdiat%2Bnadia%2Bdic.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5964555"/>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15"/>
                <w:szCs w:val="15"/>
                <w:lang w:eastAsia="ru-RU"/>
              </w:rPr>
              <w:t xml:space="preserve">Фрагмент фартука. Традиционный белорусский женский костюм. Музей </w:t>
            </w:r>
            <w:proofErr w:type="spellStart"/>
            <w:r w:rsidRPr="007337DF">
              <w:rPr>
                <w:rFonts w:ascii="Times New Roman" w:eastAsia="Times New Roman" w:hAnsi="Times New Roman" w:cs="Times New Roman"/>
                <w:sz w:val="15"/>
                <w:szCs w:val="15"/>
                <w:lang w:eastAsia="ru-RU"/>
              </w:rPr>
              <w:t>древнебелорусской</w:t>
            </w:r>
            <w:proofErr w:type="spellEnd"/>
            <w:r w:rsidRPr="007337DF">
              <w:rPr>
                <w:rFonts w:ascii="Times New Roman" w:eastAsia="Times New Roman" w:hAnsi="Times New Roman" w:cs="Times New Roman"/>
                <w:sz w:val="15"/>
                <w:szCs w:val="15"/>
                <w:lang w:eastAsia="ru-RU"/>
              </w:rPr>
              <w:t xml:space="preserve"> культуры. Центр исследований белорусской культуры, языка и литературы Национальной академии наук Беларуси.</w:t>
            </w:r>
          </w:p>
        </w:tc>
      </w:tr>
    </w:tbl>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белорусской народной вышивке много общего с вышивкой соседних народов (русских, украинцев, литовцев, поляков). Традиционная вышивка существует в современном народном быту, ею украшают декоративные ткани, в отдельных регионах отделывают обрядовые костюмы наиболее древние и распространенные швы — строчка, счетная гладь, набор, а в более позднее время эти приемы почти полностью вытеснила вышивка крестом. Одним из наиболее древних является двусторонний шов «роспись», когда нить протягивается то по лицевой, то по изнаночной стороне рисунка, обозначая контур рисунка, а обратным ходом иглы заполнялись пробелы (</w:t>
      </w:r>
      <w:proofErr w:type="spellStart"/>
      <w:r w:rsidRPr="007337DF">
        <w:rPr>
          <w:rFonts w:ascii="Times New Roman" w:eastAsia="Times New Roman" w:hAnsi="Times New Roman" w:cs="Times New Roman"/>
          <w:sz w:val="24"/>
          <w:szCs w:val="24"/>
          <w:lang w:eastAsia="ru-RU"/>
        </w:rPr>
        <w:t>Поднепровье</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Подвинье</w:t>
      </w:r>
      <w:proofErr w:type="spellEnd"/>
      <w:r w:rsidRPr="007337DF">
        <w:rPr>
          <w:rFonts w:ascii="Times New Roman" w:eastAsia="Times New Roman" w:hAnsi="Times New Roman" w:cs="Times New Roman"/>
          <w:sz w:val="24"/>
          <w:szCs w:val="24"/>
          <w:lang w:eastAsia="ru-RU"/>
        </w:rPr>
        <w:t xml:space="preserve">). Сегодня он почти забыт, лишь на </w:t>
      </w:r>
      <w:proofErr w:type="spellStart"/>
      <w:r w:rsidRPr="007337DF">
        <w:rPr>
          <w:rFonts w:ascii="Times New Roman" w:eastAsia="Times New Roman" w:hAnsi="Times New Roman" w:cs="Times New Roman"/>
          <w:sz w:val="24"/>
          <w:szCs w:val="24"/>
          <w:lang w:eastAsia="ru-RU"/>
        </w:rPr>
        <w:t>Витебщине</w:t>
      </w:r>
      <w:proofErr w:type="spellEnd"/>
      <w:r w:rsidRPr="007337DF">
        <w:rPr>
          <w:rFonts w:ascii="Times New Roman" w:eastAsia="Times New Roman" w:hAnsi="Times New Roman" w:cs="Times New Roman"/>
          <w:sz w:val="24"/>
          <w:szCs w:val="24"/>
          <w:lang w:eastAsia="ru-RU"/>
        </w:rPr>
        <w:t xml:space="preserve"> можно найти старинные рушники с силуэтными рисунками животных и растений. Роспись встречается и на древних вышивках Могилевщины, на рушниках геометрическим орнаментом, а на одежде сочетается с набором, дополняя шитье легким зигзагообразным </w:t>
      </w:r>
      <w:proofErr w:type="spellStart"/>
      <w:r w:rsidRPr="007337DF">
        <w:rPr>
          <w:rFonts w:ascii="Times New Roman" w:eastAsia="Times New Roman" w:hAnsi="Times New Roman" w:cs="Times New Roman"/>
          <w:sz w:val="24"/>
          <w:szCs w:val="24"/>
          <w:lang w:eastAsia="ru-RU"/>
        </w:rPr>
        <w:t>подузором</w:t>
      </w:r>
      <w:proofErr w:type="spellEnd"/>
      <w:r w:rsidRPr="007337DF">
        <w:rPr>
          <w:rFonts w:ascii="Times New Roman" w:eastAsia="Times New Roman" w:hAnsi="Times New Roman" w:cs="Times New Roman"/>
          <w:sz w:val="24"/>
          <w:szCs w:val="24"/>
          <w:lang w:eastAsia="ru-RU"/>
        </w:rPr>
        <w:t>. В северных регионах Беларуси росписью выполнялись известные мифологические сюжеты с деревом жизни, птицами, антропоморфным образами </w:t>
      </w:r>
      <w:hyperlink r:id="rId20" w:tgtFrame="_blank" w:history="1">
        <w:r w:rsidRPr="007337DF">
          <w:rPr>
            <w:rFonts w:ascii="Times New Roman" w:eastAsia="Times New Roman" w:hAnsi="Times New Roman" w:cs="Times New Roman"/>
            <w:sz w:val="24"/>
            <w:szCs w:val="24"/>
            <w:lang w:eastAsia="ru-RU"/>
          </w:rPr>
          <w:t>[43]</w:t>
        </w:r>
      </w:hyperlink>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7200"/>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drawing>
                <wp:inline distT="0" distB="0" distL="0" distR="0" wp14:anchorId="28C693DF" wp14:editId="6523A2EF">
                  <wp:extent cx="4572000" cy="6096000"/>
                  <wp:effectExtent l="0" t="0" r="0" b="0"/>
                  <wp:docPr id="19" name="Рисунок 19" descr="https://1.bp.blogspot.com/-njc_CZYNtDI/X2SVdrCb7qI/AAAAAAAAEEE/Yn_bFJCIGo4ZxZ1ku1iD5DsIXyG5JDrwgCLcBGAsYHQ/w480-h640/himdiat%2Bethno%2B%25D1%2581%25D0%25BA%25D0%25B0%25D1%2580%25D0%25B1%25D0%25BD%25D0%25B8%25D1%2586%25D0%25B0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njc_CZYNtDI/X2SVdrCb7qI/AAAAAAAAEEE/Yn_bFJCIGo4ZxZ1ku1iD5DsIXyG5JDrwgCLcBGAsYHQ/w480-h640/himdiat%2Bethno%2B%25D1%2581%25D0%25BA%25D0%25B0%25D1%2580%25D0%25B1%25D0%25BD%25D0%25B8%25D1%2586%25D0%25B08.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Рушники. Традиционный белорусский текстиль. Музей НП УП "Скарбница"</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Преобладающим и повсеместно распространенным материалом для вышивания являлись хлопчатобумажные нити белого, красного, черного (синего) цветов. Разнообразие терминологических обозначений, каждое из которых связано с определенными районами бытования, обусловлено этнокультурными связями, а также путями проникновения хлопчатобумажных изделий на территорию Белоруссии.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Широкое распространение получила узорная вышивка с преобладание геометрического </w:t>
      </w:r>
      <w:hyperlink r:id="rId23" w:tgtFrame="_blank" w:history="1">
        <w:r w:rsidRPr="007337DF">
          <w:rPr>
            <w:rFonts w:ascii="Times New Roman" w:eastAsia="Times New Roman" w:hAnsi="Times New Roman" w:cs="Times New Roman"/>
            <w:i/>
            <w:iCs/>
            <w:sz w:val="24"/>
            <w:szCs w:val="24"/>
            <w:lang w:eastAsia="ru-RU"/>
          </w:rPr>
          <w:t>орнамента</w:t>
        </w:r>
      </w:hyperlink>
      <w:r w:rsidRPr="007337DF">
        <w:rPr>
          <w:rFonts w:ascii="Times New Roman" w:eastAsia="Times New Roman" w:hAnsi="Times New Roman" w:cs="Times New Roman"/>
          <w:i/>
          <w:iCs/>
          <w:sz w:val="24"/>
          <w:szCs w:val="24"/>
          <w:lang w:eastAsia="ru-RU"/>
        </w:rPr>
        <w:t>, идентичного тканому – «набор».</w:t>
      </w:r>
      <w:r w:rsidRPr="007337DF">
        <w:rPr>
          <w:rFonts w:ascii="Times New Roman" w:eastAsia="Times New Roman" w:hAnsi="Times New Roman" w:cs="Times New Roman"/>
          <w:sz w:val="24"/>
          <w:szCs w:val="24"/>
          <w:lang w:eastAsia="ru-RU"/>
        </w:rPr>
        <w:t xml:space="preserve"> Узоры геометрического характера выстилают </w:t>
      </w:r>
      <w:proofErr w:type="gramStart"/>
      <w:r w:rsidRPr="007337DF">
        <w:rPr>
          <w:rFonts w:ascii="Times New Roman" w:eastAsia="Times New Roman" w:hAnsi="Times New Roman" w:cs="Times New Roman"/>
          <w:sz w:val="24"/>
          <w:szCs w:val="24"/>
          <w:lang w:eastAsia="ru-RU"/>
        </w:rPr>
        <w:t>лицевую</w:t>
      </w:r>
      <w:proofErr w:type="gramEnd"/>
      <w:r w:rsidRPr="007337DF">
        <w:rPr>
          <w:rFonts w:ascii="Times New Roman" w:eastAsia="Times New Roman" w:hAnsi="Times New Roman" w:cs="Times New Roman"/>
          <w:sz w:val="24"/>
          <w:szCs w:val="24"/>
          <w:lang w:eastAsia="ru-RU"/>
        </w:rPr>
        <w:t xml:space="preserve"> и изнаночную стороны изделия, причем изнаночная сторона дает негативное лицевой изображение.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drawing>
                <wp:inline distT="0" distB="0" distL="0" distR="0" wp14:anchorId="232E8B42" wp14:editId="4BA1340C">
                  <wp:extent cx="6096000" cy="2174875"/>
                  <wp:effectExtent l="0" t="0" r="0" b="0"/>
                  <wp:docPr id="18" name="Рисунок 18" descr="https://1.bp.blogspot.com/-Xgbp-RVIb9g/X2S9McjC-NI/AAAAAAAAEE8/YJzU3lRBDgMuVSPERLhh5T9roXjGEKm5QCLcBGAsYHQ/w640-h228/%25D0%25A1%25D1%2587%25D0%25B5%25D1%2582%25D0%25BD%25D0%25B0%25D1%258F%2B%25D0%25B3%25D0%25BB%25D0%25B0%25D0%25B4%25D1%258C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Xgbp-RVIb9g/X2S9McjC-NI/AAAAAAAAEE8/YJzU3lRBDgMuVSPERLhh5T9roXjGEKm5QCLcBGAsYHQ/w640-h228/%25D0%25A1%25D1%2587%25D0%25B5%25D1%2582%25D0%25BD%25D0%25B0%25D1%258F%2B%25D0%25B3%25D0%25BB%25D0%25B0%25D0%25B4%25D1%258C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174875"/>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Вышивка в технике "счетная гладь"</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Более поздней была вышивка крестом</w:t>
      </w:r>
      <w:r w:rsidRPr="007337DF">
        <w:rPr>
          <w:rFonts w:ascii="Times New Roman" w:eastAsia="Times New Roman" w:hAnsi="Times New Roman" w:cs="Times New Roman"/>
          <w:sz w:val="24"/>
          <w:szCs w:val="24"/>
          <w:lang w:eastAsia="ru-RU"/>
        </w:rPr>
        <w:t xml:space="preserve">, которая давала возможность получать рисунок не только геометрический, но и растительный, даже сюжетно-тематический. Быстрому распространению крестика способствовали многочисленные </w:t>
      </w:r>
      <w:proofErr w:type="spellStart"/>
      <w:r w:rsidRPr="007337DF">
        <w:rPr>
          <w:rFonts w:ascii="Times New Roman" w:eastAsia="Times New Roman" w:hAnsi="Times New Roman" w:cs="Times New Roman"/>
          <w:sz w:val="24"/>
          <w:szCs w:val="24"/>
          <w:lang w:eastAsia="ru-RU"/>
        </w:rPr>
        <w:t>узорники</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брокаровские</w:t>
      </w:r>
      <w:proofErr w:type="spellEnd"/>
      <w:r w:rsidRPr="007337DF">
        <w:rPr>
          <w:rFonts w:ascii="Times New Roman" w:eastAsia="Times New Roman" w:hAnsi="Times New Roman" w:cs="Times New Roman"/>
          <w:sz w:val="24"/>
          <w:szCs w:val="24"/>
          <w:lang w:eastAsia="ru-RU"/>
        </w:rPr>
        <w:t xml:space="preserve"> узоры) и др. виды печатной продукции, пропагандировавшие его (конец XIX-начало XX века). С начала XX века стал распространяться и двойной крест.</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02569EBC" wp14:editId="501434C3">
            <wp:extent cx="4828540" cy="6096000"/>
            <wp:effectExtent l="0" t="0" r="0" b="0"/>
            <wp:docPr id="17" name="Рисунок 17" descr="https://1.bp.blogspot.com/-d9QNxO_zKmE/X2TES7iuGKI/AAAAAAAAEFY/oDdfTwM_04kgkMkxR8TZcGjWchQVg7-wgCLcBGAsYHQ/w507-h640/1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d9QNxO_zKmE/X2TES7iuGKI/AAAAAAAAEFY/oDdfTwM_04kgkMkxR8TZcGjWchQVg7-wgCLcBGAsYHQ/w507-h640/12.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8540" cy="6096000"/>
                    </a:xfrm>
                    <a:prstGeom prst="rect">
                      <a:avLst/>
                    </a:prstGeom>
                    <a:noFill/>
                    <a:ln>
                      <a:noFill/>
                    </a:ln>
                  </pic:spPr>
                </pic:pic>
              </a:graphicData>
            </a:graphic>
          </wp:inline>
        </w:drawing>
      </w:r>
    </w:p>
    <w:p w:rsidR="007337DF" w:rsidRPr="007337DF" w:rsidRDefault="007337DF" w:rsidP="007337DF">
      <w:pPr>
        <w:shd w:val="clear" w:color="auto" w:fill="FFFFFF"/>
        <w:spacing w:before="100" w:beforeAutospacing="1" w:after="100" w:afterAutospacing="1"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32390BF6" wp14:editId="518CB528">
            <wp:extent cx="5008245" cy="6096000"/>
            <wp:effectExtent l="0" t="0" r="1905" b="0"/>
            <wp:docPr id="16" name="Рисунок 16" descr="https://1.bp.blogspot.com/-8NHL1c5Ay-8/X2TES0LC7TI/AAAAAAAAEFg/boWbOCKfcvofmU4Mby8oSK9FZ0VWvuWrQCLcBGAsYHQ/w526-h640/1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8NHL1c5Ay-8/X2TES0LC7TI/AAAAAAAAEFg/boWbOCKfcvofmU4Mby8oSK9FZ0VWvuWrQCLcBGAsYHQ/w526-h640/16.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8245" cy="6096000"/>
                    </a:xfrm>
                    <a:prstGeom prst="rect">
                      <a:avLst/>
                    </a:prstGeom>
                    <a:noFill/>
                    <a:ln>
                      <a:noFill/>
                    </a:ln>
                  </pic:spPr>
                </pic:pic>
              </a:graphicData>
            </a:graphic>
          </wp:inline>
        </w:drawing>
      </w:r>
    </w:p>
    <w:p w:rsidR="007337DF" w:rsidRPr="007337DF" w:rsidRDefault="007337DF" w:rsidP="007337DF">
      <w:pPr>
        <w:shd w:val="clear" w:color="auto" w:fill="FFFFFF"/>
        <w:spacing w:after="0" w:line="240" w:lineRule="auto"/>
        <w:rPr>
          <w:rFonts w:ascii="Times New Roman" w:eastAsia="Times New Roman" w:hAnsi="Times New Roman" w:cs="Times New Roman"/>
          <w:sz w:val="24"/>
          <w:szCs w:val="24"/>
          <w:lang w:eastAsia="ru-RU"/>
        </w:rPr>
      </w:pP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1E0EA2BD" wp14:editId="3285F305">
            <wp:extent cx="4724400" cy="6096000"/>
            <wp:effectExtent l="0" t="0" r="0" b="0"/>
            <wp:docPr id="15" name="Рисунок 15" descr="https://1.bp.blogspot.com/-LUBmrMfDEZk/X2TES9OJHZI/AAAAAAAAEFc/VQ3wrr4SeC4ncIOmyASX2zUqdQyaPRENgCLcBGAsYHQ/w496-h640/1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LUBmrMfDEZk/X2TES9OJHZI/AAAAAAAAEFc/VQ3wrr4SeC4ncIOmyASX2zUqdQyaPRENgCLcBGAsYHQ/w496-h640/18.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0" cy="6096000"/>
                    </a:xfrm>
                    <a:prstGeom prst="rect">
                      <a:avLst/>
                    </a:prstGeom>
                    <a:noFill/>
                    <a:ln>
                      <a:noFill/>
                    </a:ln>
                  </pic:spPr>
                </pic:pic>
              </a:graphicData>
            </a:graphic>
          </wp:inline>
        </w:drawing>
      </w:r>
    </w:p>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Помимо шитья по целой ткани, существовало также строченое шитье, однако оно не получило широкого распространения, встречалось в основном в восточных районах республики.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proofErr w:type="gramStart"/>
      <w:r w:rsidRPr="007337DF">
        <w:rPr>
          <w:rFonts w:ascii="Times New Roman" w:eastAsia="Times New Roman" w:hAnsi="Times New Roman" w:cs="Times New Roman"/>
          <w:i/>
          <w:iCs/>
          <w:sz w:val="24"/>
          <w:szCs w:val="24"/>
          <w:lang w:eastAsia="ru-RU"/>
        </w:rPr>
        <w:t>В начале</w:t>
      </w:r>
      <w:proofErr w:type="gramEnd"/>
      <w:r w:rsidRPr="007337DF">
        <w:rPr>
          <w:rFonts w:ascii="Times New Roman" w:eastAsia="Times New Roman" w:hAnsi="Times New Roman" w:cs="Times New Roman"/>
          <w:i/>
          <w:iCs/>
          <w:sz w:val="24"/>
          <w:szCs w:val="24"/>
          <w:lang w:eastAsia="ru-RU"/>
        </w:rPr>
        <w:t xml:space="preserve"> XX в. известно было шитье </w:t>
      </w:r>
      <w:proofErr w:type="spellStart"/>
      <w:r w:rsidRPr="007337DF">
        <w:rPr>
          <w:rFonts w:ascii="Times New Roman" w:eastAsia="Times New Roman" w:hAnsi="Times New Roman" w:cs="Times New Roman"/>
          <w:i/>
          <w:iCs/>
          <w:sz w:val="24"/>
          <w:szCs w:val="24"/>
          <w:lang w:eastAsia="ru-RU"/>
        </w:rPr>
        <w:t>перевитью</w:t>
      </w:r>
      <w:proofErr w:type="spellEnd"/>
      <w:r w:rsidRPr="007337DF">
        <w:rPr>
          <w:rFonts w:ascii="Times New Roman" w:eastAsia="Times New Roman" w:hAnsi="Times New Roman" w:cs="Times New Roman"/>
          <w:i/>
          <w:iCs/>
          <w:sz w:val="24"/>
          <w:szCs w:val="24"/>
          <w:lang w:eastAsia="ru-RU"/>
        </w:rPr>
        <w:t>.</w:t>
      </w:r>
      <w:r w:rsidRPr="007337DF">
        <w:rPr>
          <w:rFonts w:ascii="Times New Roman" w:eastAsia="Times New Roman" w:hAnsi="Times New Roman" w:cs="Times New Roman"/>
          <w:sz w:val="24"/>
          <w:szCs w:val="24"/>
          <w:lang w:eastAsia="ru-RU"/>
        </w:rPr>
        <w:t xml:space="preserve"> Такая вышивка белыми хлопковыми или льняными нитками с крупными растительными, иногда </w:t>
      </w:r>
      <w:proofErr w:type="spellStart"/>
      <w:r w:rsidRPr="007337DF">
        <w:rPr>
          <w:rFonts w:ascii="Times New Roman" w:eastAsia="Times New Roman" w:hAnsi="Times New Roman" w:cs="Times New Roman"/>
          <w:sz w:val="24"/>
          <w:szCs w:val="24"/>
          <w:lang w:eastAsia="ru-RU"/>
        </w:rPr>
        <w:t>орнитоморфными</w:t>
      </w:r>
      <w:proofErr w:type="spellEnd"/>
      <w:r w:rsidRPr="007337DF">
        <w:rPr>
          <w:rFonts w:ascii="Times New Roman" w:eastAsia="Times New Roman" w:hAnsi="Times New Roman" w:cs="Times New Roman"/>
          <w:sz w:val="24"/>
          <w:szCs w:val="24"/>
          <w:lang w:eastAsia="ru-RU"/>
        </w:rPr>
        <w:t xml:space="preserve"> и упрощенно-геометрическими мотивами присутствовала на концах рушника. В </w:t>
      </w:r>
      <w:proofErr w:type="spellStart"/>
      <w:r w:rsidRPr="007337DF">
        <w:rPr>
          <w:rFonts w:ascii="Times New Roman" w:eastAsia="Times New Roman" w:hAnsi="Times New Roman" w:cs="Times New Roman"/>
          <w:sz w:val="24"/>
          <w:szCs w:val="24"/>
          <w:lang w:eastAsia="ru-RU"/>
        </w:rPr>
        <w:t>Поднепровье</w:t>
      </w:r>
      <w:proofErr w:type="spellEnd"/>
      <w:r w:rsidRPr="007337DF">
        <w:rPr>
          <w:rFonts w:ascii="Times New Roman" w:eastAsia="Times New Roman" w:hAnsi="Times New Roman" w:cs="Times New Roman"/>
          <w:sz w:val="24"/>
          <w:szCs w:val="24"/>
          <w:lang w:eastAsia="ru-RU"/>
        </w:rPr>
        <w:t xml:space="preserve"> стародавние традиции имела строчки-вырезы. При орнаментации рушников и мужских сорочек применялся и двойной крест ("</w:t>
      </w:r>
      <w:proofErr w:type="spellStart"/>
      <w:r w:rsidRPr="007337DF">
        <w:rPr>
          <w:rFonts w:ascii="Times New Roman" w:eastAsia="Times New Roman" w:hAnsi="Times New Roman" w:cs="Times New Roman"/>
          <w:sz w:val="24"/>
          <w:szCs w:val="24"/>
          <w:lang w:eastAsia="ru-RU"/>
        </w:rPr>
        <w:t>б</w:t>
      </w:r>
      <w:proofErr w:type="gramStart"/>
      <w:r w:rsidRPr="007337DF">
        <w:rPr>
          <w:rFonts w:ascii="Times New Roman" w:eastAsia="Times New Roman" w:hAnsi="Times New Roman" w:cs="Times New Roman"/>
          <w:sz w:val="24"/>
          <w:szCs w:val="24"/>
          <w:lang w:eastAsia="ru-RU"/>
        </w:rPr>
        <w:t>a</w:t>
      </w:r>
      <w:proofErr w:type="gramEnd"/>
      <w:r w:rsidRPr="007337DF">
        <w:rPr>
          <w:rFonts w:ascii="Times New Roman" w:eastAsia="Times New Roman" w:hAnsi="Times New Roman" w:cs="Times New Roman"/>
          <w:sz w:val="24"/>
          <w:szCs w:val="24"/>
          <w:lang w:eastAsia="ru-RU"/>
        </w:rPr>
        <w:t>лгapcки</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нямецки</w:t>
      </w:r>
      <w:proofErr w:type="spellEnd"/>
      <w:r w:rsidRPr="007337DF">
        <w:rPr>
          <w:rFonts w:ascii="Times New Roman" w:eastAsia="Times New Roman" w:hAnsi="Times New Roman" w:cs="Times New Roman"/>
          <w:sz w:val="24"/>
          <w:szCs w:val="24"/>
          <w:lang w:eastAsia="ru-RU"/>
        </w:rPr>
        <w:t>", "немцем", "</w:t>
      </w:r>
      <w:proofErr w:type="spellStart"/>
      <w:r w:rsidRPr="007337DF">
        <w:rPr>
          <w:rFonts w:ascii="Times New Roman" w:eastAsia="Times New Roman" w:hAnsi="Times New Roman" w:cs="Times New Roman"/>
          <w:sz w:val="24"/>
          <w:szCs w:val="24"/>
          <w:lang w:eastAsia="ru-RU"/>
        </w:rPr>
        <w:t>двайны</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двайное</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накрыванне</w:t>
      </w:r>
      <w:proofErr w:type="spellEnd"/>
      <w:r w:rsidRPr="007337DF">
        <w:rPr>
          <w:rFonts w:ascii="Times New Roman" w:eastAsia="Times New Roman" w:hAnsi="Times New Roman" w:cs="Times New Roman"/>
          <w:sz w:val="24"/>
          <w:szCs w:val="24"/>
          <w:lang w:eastAsia="ru-RU"/>
        </w:rPr>
        <w:t>", "кучки", "</w:t>
      </w:r>
      <w:proofErr w:type="spellStart"/>
      <w:r w:rsidRPr="007337DF">
        <w:rPr>
          <w:rFonts w:ascii="Times New Roman" w:eastAsia="Times New Roman" w:hAnsi="Times New Roman" w:cs="Times New Roman"/>
          <w:sz w:val="24"/>
          <w:szCs w:val="24"/>
          <w:lang w:eastAsia="ru-RU"/>
        </w:rPr>
        <w:t>вышыванне</w:t>
      </w:r>
      <w:proofErr w:type="spellEnd"/>
      <w:r w:rsidRPr="007337DF">
        <w:rPr>
          <w:rFonts w:ascii="Times New Roman" w:eastAsia="Times New Roman" w:hAnsi="Times New Roman" w:cs="Times New Roman"/>
          <w:sz w:val="24"/>
          <w:szCs w:val="24"/>
          <w:lang w:eastAsia="ru-RU"/>
        </w:rPr>
        <w:t xml:space="preserve"> па </w:t>
      </w:r>
      <w:proofErr w:type="spellStart"/>
      <w:r w:rsidRPr="007337DF">
        <w:rPr>
          <w:rFonts w:ascii="Times New Roman" w:eastAsia="Times New Roman" w:hAnsi="Times New Roman" w:cs="Times New Roman"/>
          <w:sz w:val="24"/>
          <w:szCs w:val="24"/>
          <w:lang w:eastAsia="ru-RU"/>
        </w:rPr>
        <w:t>русску</w:t>
      </w:r>
      <w:proofErr w:type="spellEnd"/>
      <w:r w:rsidRPr="007337DF">
        <w:rPr>
          <w:rFonts w:ascii="Times New Roman" w:eastAsia="Times New Roman" w:hAnsi="Times New Roman" w:cs="Times New Roman"/>
          <w:sz w:val="24"/>
          <w:szCs w:val="24"/>
          <w:lang w:eastAsia="ru-RU"/>
        </w:rPr>
        <w:t>"). По своим размерам двойной крест больше простого, для его выполнения на иголку набирают не три, а шесть "</w:t>
      </w:r>
      <w:proofErr w:type="spellStart"/>
      <w:r w:rsidRPr="007337DF">
        <w:rPr>
          <w:rFonts w:ascii="Times New Roman" w:eastAsia="Times New Roman" w:hAnsi="Times New Roman" w:cs="Times New Roman"/>
          <w:sz w:val="24"/>
          <w:szCs w:val="24"/>
          <w:lang w:eastAsia="ru-RU"/>
        </w:rPr>
        <w:t>чысленак</w:t>
      </w:r>
      <w:proofErr w:type="spellEnd"/>
      <w:r w:rsidRPr="007337DF">
        <w:rPr>
          <w:rFonts w:ascii="Times New Roman" w:eastAsia="Times New Roman" w:hAnsi="Times New Roman" w:cs="Times New Roman"/>
          <w:sz w:val="24"/>
          <w:szCs w:val="24"/>
          <w:lang w:eastAsia="ru-RU"/>
        </w:rPr>
        <w:t xml:space="preserve">". Использование двойного креста среди населения Белоруссии, по всей вероятности, относится к сравнительно позднему времени — XIX — началу XX в. По имеющимся материалам данный шов получил наибольшее распространение среди населения </w:t>
      </w:r>
      <w:proofErr w:type="spellStart"/>
      <w:r w:rsidRPr="007337DF">
        <w:rPr>
          <w:rFonts w:ascii="Times New Roman" w:eastAsia="Times New Roman" w:hAnsi="Times New Roman" w:cs="Times New Roman"/>
          <w:sz w:val="24"/>
          <w:szCs w:val="24"/>
          <w:lang w:eastAsia="ru-RU"/>
        </w:rPr>
        <w:t>Гомельщины</w:t>
      </w:r>
      <w:proofErr w:type="spellEnd"/>
      <w:r>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Разновидностью техники креста является шов "</w:t>
      </w:r>
      <w:proofErr w:type="spellStart"/>
      <w:r w:rsidRPr="007337DF">
        <w:rPr>
          <w:rFonts w:ascii="Times New Roman" w:eastAsia="Times New Roman" w:hAnsi="Times New Roman" w:cs="Times New Roman"/>
          <w:sz w:val="24"/>
          <w:szCs w:val="24"/>
          <w:lang w:eastAsia="ru-RU"/>
        </w:rPr>
        <w:t>пляцёнка</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правадзец</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праводка</w:t>
      </w:r>
      <w:proofErr w:type="spellEnd"/>
      <w:r w:rsidRPr="007337DF">
        <w:rPr>
          <w:rFonts w:ascii="Times New Roman" w:eastAsia="Times New Roman" w:hAnsi="Times New Roman" w:cs="Times New Roman"/>
          <w:sz w:val="24"/>
          <w:szCs w:val="24"/>
          <w:lang w:eastAsia="ru-RU"/>
        </w:rPr>
        <w:t>") — один из традиционных технических приемов белорусского счетного шитья. На юго-западе Брестского Полесья этот шов применялся также в качестве основного украшающего.</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наиболее чистом виде национальные особенности вышивки проявились в декоре рушников и одежды.</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традиционной одежде вышивкой украшали </w:t>
      </w:r>
      <w:hyperlink r:id="rId32" w:tgtFrame="_blank" w:history="1">
        <w:r w:rsidRPr="007337DF">
          <w:rPr>
            <w:rFonts w:ascii="Times New Roman" w:eastAsia="Times New Roman" w:hAnsi="Times New Roman" w:cs="Times New Roman"/>
            <w:sz w:val="24"/>
            <w:szCs w:val="24"/>
            <w:lang w:eastAsia="ru-RU"/>
          </w:rPr>
          <w:t>рубахи</w:t>
        </w:r>
      </w:hyperlink>
      <w:r w:rsidRPr="007337DF">
        <w:rPr>
          <w:rFonts w:ascii="Times New Roman" w:eastAsia="Times New Roman" w:hAnsi="Times New Roman" w:cs="Times New Roman"/>
          <w:sz w:val="24"/>
          <w:szCs w:val="24"/>
          <w:lang w:eastAsia="ru-RU"/>
        </w:rPr>
        <w:t>, (верхняя часть рукава, плечевые вставки, воротник, манишку на передней части), </w:t>
      </w:r>
      <w:hyperlink r:id="rId33" w:tgtFrame="_blank" w:history="1">
        <w:r w:rsidRPr="007337DF">
          <w:rPr>
            <w:rFonts w:ascii="Times New Roman" w:eastAsia="Times New Roman" w:hAnsi="Times New Roman" w:cs="Times New Roman"/>
            <w:sz w:val="24"/>
            <w:szCs w:val="24"/>
            <w:lang w:eastAsia="ru-RU"/>
          </w:rPr>
          <w:t>головные уборы ("наметки")</w:t>
        </w:r>
      </w:hyperlink>
      <w:r w:rsidRPr="007337DF">
        <w:rPr>
          <w:rFonts w:ascii="Times New Roman" w:eastAsia="Times New Roman" w:hAnsi="Times New Roman" w:cs="Times New Roman"/>
          <w:sz w:val="24"/>
          <w:szCs w:val="24"/>
          <w:lang w:eastAsia="ru-RU"/>
        </w:rPr>
        <w:t>. Вышивкой украшали и праздничные передники ("</w:t>
      </w:r>
      <w:proofErr w:type="spellStart"/>
      <w:r w:rsidRPr="007337DF">
        <w:rPr>
          <w:rFonts w:ascii="Times New Roman" w:eastAsia="Times New Roman" w:hAnsi="Times New Roman" w:cs="Times New Roman"/>
          <w:sz w:val="24"/>
          <w:szCs w:val="24"/>
          <w:lang w:eastAsia="ru-RU"/>
        </w:rPr>
        <w:t>фартух</w:t>
      </w:r>
      <w:proofErr w:type="spellEnd"/>
      <w:r w:rsidRPr="007337DF">
        <w:rPr>
          <w:rFonts w:ascii="Times New Roman" w:eastAsia="Times New Roman" w:hAnsi="Times New Roman" w:cs="Times New Roman"/>
          <w:sz w:val="24"/>
          <w:szCs w:val="24"/>
          <w:lang w:eastAsia="ru-RU"/>
        </w:rPr>
        <w:t>"), узор которых соответствовал узорам рубах. На </w:t>
      </w:r>
      <w:hyperlink r:id="rId34" w:tgtFrame="_blank" w:history="1">
        <w:r w:rsidRPr="007337DF">
          <w:rPr>
            <w:rFonts w:ascii="Times New Roman" w:eastAsia="Times New Roman" w:hAnsi="Times New Roman" w:cs="Times New Roman"/>
            <w:sz w:val="24"/>
            <w:szCs w:val="24"/>
            <w:lang w:eastAsia="ru-RU"/>
          </w:rPr>
          <w:t>безрукавках (</w:t>
        </w:r>
        <w:proofErr w:type="spellStart"/>
        <w:r w:rsidRPr="007337DF">
          <w:rPr>
            <w:rFonts w:ascii="Times New Roman" w:eastAsia="Times New Roman" w:hAnsi="Times New Roman" w:cs="Times New Roman"/>
            <w:sz w:val="24"/>
            <w:szCs w:val="24"/>
            <w:lang w:eastAsia="ru-RU"/>
          </w:rPr>
          <w:t>горсетах</w:t>
        </w:r>
        <w:proofErr w:type="spellEnd"/>
        <w:r w:rsidRPr="007337DF">
          <w:rPr>
            <w:rFonts w:ascii="Times New Roman" w:eastAsia="Times New Roman" w:hAnsi="Times New Roman" w:cs="Times New Roman"/>
            <w:sz w:val="24"/>
            <w:szCs w:val="24"/>
            <w:lang w:eastAsia="ru-RU"/>
          </w:rPr>
          <w:t>)</w:t>
        </w:r>
      </w:hyperlink>
      <w:r w:rsidRPr="007337DF">
        <w:rPr>
          <w:rFonts w:ascii="Times New Roman" w:eastAsia="Times New Roman" w:hAnsi="Times New Roman" w:cs="Times New Roman"/>
          <w:sz w:val="24"/>
          <w:szCs w:val="24"/>
          <w:lang w:eastAsia="ru-RU"/>
        </w:rPr>
        <w:t xml:space="preserve">, части праздничного костюма, богато украшали переднюю часть или всю поверхность изделия </w:t>
      </w:r>
      <w:proofErr w:type="spellStart"/>
      <w:r w:rsidRPr="007337DF">
        <w:rPr>
          <w:rFonts w:ascii="Times New Roman" w:eastAsia="Times New Roman" w:hAnsi="Times New Roman" w:cs="Times New Roman"/>
          <w:sz w:val="24"/>
          <w:szCs w:val="24"/>
          <w:lang w:eastAsia="ru-RU"/>
        </w:rPr>
        <w:t>гладьевым</w:t>
      </w:r>
      <w:proofErr w:type="spellEnd"/>
      <w:r w:rsidRPr="007337DF">
        <w:rPr>
          <w:rFonts w:ascii="Times New Roman" w:eastAsia="Times New Roman" w:hAnsi="Times New Roman" w:cs="Times New Roman"/>
          <w:sz w:val="24"/>
          <w:szCs w:val="24"/>
          <w:lang w:eastAsia="ru-RU"/>
        </w:rPr>
        <w:t xml:space="preserve">, </w:t>
      </w:r>
      <w:proofErr w:type="gramStart"/>
      <w:r w:rsidRPr="007337DF">
        <w:rPr>
          <w:rFonts w:ascii="Times New Roman" w:eastAsia="Times New Roman" w:hAnsi="Times New Roman" w:cs="Times New Roman"/>
          <w:sz w:val="24"/>
          <w:szCs w:val="24"/>
          <w:lang w:eastAsia="ru-RU"/>
        </w:rPr>
        <w:t>тамбурным</w:t>
      </w:r>
      <w:proofErr w:type="gramEnd"/>
      <w:r w:rsidRPr="007337DF">
        <w:rPr>
          <w:rFonts w:ascii="Times New Roman" w:eastAsia="Times New Roman" w:hAnsi="Times New Roman" w:cs="Times New Roman"/>
          <w:sz w:val="24"/>
          <w:szCs w:val="24"/>
          <w:lang w:eastAsia="ru-RU"/>
        </w:rPr>
        <w:t xml:space="preserve"> швами в сочетании с другими техниками вышивки и нашивками из лент или тесьмы, аппликацией. На праздничных мужских сорочках вышитый узор располагали на манишке, воротничке, манжетах, реже — на подоле. Техника выполнения, как правило — «крест» нитками </w:t>
      </w:r>
      <w:hyperlink r:id="rId35" w:tgtFrame="_blank" w:history="1">
        <w:r w:rsidRPr="007337DF">
          <w:rPr>
            <w:rFonts w:ascii="Times New Roman" w:eastAsia="Times New Roman" w:hAnsi="Times New Roman" w:cs="Times New Roman"/>
            <w:sz w:val="24"/>
            <w:szCs w:val="24"/>
            <w:lang w:eastAsia="ru-RU"/>
          </w:rPr>
          <w:t>красного или красного и черного цветов</w:t>
        </w:r>
      </w:hyperlink>
      <w:r w:rsidRPr="007337DF">
        <w:rPr>
          <w:rFonts w:ascii="Times New Roman" w:eastAsia="Times New Roman" w:hAnsi="Times New Roman" w:cs="Times New Roman"/>
          <w:sz w:val="24"/>
          <w:szCs w:val="24"/>
          <w:lang w:eastAsia="ru-RU"/>
        </w:rPr>
        <w:t>. В большом количестве изготавливались свадебные полотенца, украшенные вышивками красного цвета </w:t>
      </w:r>
      <w:hyperlink r:id="rId36" w:tgtFrame="_blank" w:history="1">
        <w:r w:rsidRPr="007337DF">
          <w:rPr>
            <w:rFonts w:ascii="Times New Roman" w:eastAsia="Times New Roman" w:hAnsi="Times New Roman" w:cs="Times New Roman"/>
            <w:sz w:val="24"/>
            <w:szCs w:val="24"/>
            <w:lang w:eastAsia="ru-RU"/>
          </w:rPr>
          <w:t>[46]</w:t>
        </w:r>
      </w:hyperlink>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Шелковыми и золотыми нитями вышивали воротники, манжеты, головные уборы богатых людей. Золотыми нитями был украшен шелковый воротник, найденный в кургане около дер. </w:t>
      </w:r>
      <w:proofErr w:type="spellStart"/>
      <w:r w:rsidRPr="007337DF">
        <w:rPr>
          <w:rFonts w:ascii="Times New Roman" w:eastAsia="Times New Roman" w:hAnsi="Times New Roman" w:cs="Times New Roman"/>
          <w:sz w:val="24"/>
          <w:szCs w:val="24"/>
          <w:lang w:eastAsia="ru-RU"/>
        </w:rPr>
        <w:t>Лисна</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Верхнедвинского</w:t>
      </w:r>
      <w:proofErr w:type="spellEnd"/>
      <w:r w:rsidRPr="007337DF">
        <w:rPr>
          <w:rFonts w:ascii="Times New Roman" w:eastAsia="Times New Roman" w:hAnsi="Times New Roman" w:cs="Times New Roman"/>
          <w:sz w:val="24"/>
          <w:szCs w:val="24"/>
          <w:lang w:eastAsia="ru-RU"/>
        </w:rPr>
        <w:t xml:space="preserve"> района. Бронзовыми спиральными </w:t>
      </w:r>
      <w:proofErr w:type="spellStart"/>
      <w:r w:rsidRPr="007337DF">
        <w:rPr>
          <w:rFonts w:ascii="Times New Roman" w:eastAsia="Times New Roman" w:hAnsi="Times New Roman" w:cs="Times New Roman"/>
          <w:sz w:val="24"/>
          <w:szCs w:val="24"/>
          <w:lang w:eastAsia="ru-RU"/>
        </w:rPr>
        <w:t>пронизками</w:t>
      </w:r>
      <w:proofErr w:type="spellEnd"/>
      <w:r w:rsidRPr="007337DF">
        <w:rPr>
          <w:rFonts w:ascii="Times New Roman" w:eastAsia="Times New Roman" w:hAnsi="Times New Roman" w:cs="Times New Roman"/>
          <w:sz w:val="24"/>
          <w:szCs w:val="24"/>
          <w:lang w:eastAsia="ru-RU"/>
        </w:rPr>
        <w:t xml:space="preserve"> в 4 ряда был вышит фрагмент одежды, найденный в одном из курганов </w:t>
      </w:r>
      <w:proofErr w:type="spellStart"/>
      <w:r w:rsidRPr="007337DF">
        <w:rPr>
          <w:rFonts w:ascii="Times New Roman" w:eastAsia="Times New Roman" w:hAnsi="Times New Roman" w:cs="Times New Roman"/>
          <w:sz w:val="24"/>
          <w:szCs w:val="24"/>
          <w:lang w:eastAsia="ru-RU"/>
        </w:rPr>
        <w:t>Рогачесвкого</w:t>
      </w:r>
      <w:proofErr w:type="spellEnd"/>
      <w:r w:rsidRPr="007337DF">
        <w:rPr>
          <w:rFonts w:ascii="Times New Roman" w:eastAsia="Times New Roman" w:hAnsi="Times New Roman" w:cs="Times New Roman"/>
          <w:sz w:val="24"/>
          <w:szCs w:val="24"/>
          <w:lang w:eastAsia="ru-RU"/>
        </w:rPr>
        <w:t xml:space="preserve"> района. Бисером расшивали головные уборы (раскопки в дер. </w:t>
      </w:r>
      <w:proofErr w:type="spellStart"/>
      <w:r w:rsidRPr="007337DF">
        <w:rPr>
          <w:rFonts w:ascii="Times New Roman" w:eastAsia="Times New Roman" w:hAnsi="Times New Roman" w:cs="Times New Roman"/>
          <w:sz w:val="24"/>
          <w:szCs w:val="24"/>
          <w:lang w:eastAsia="ru-RU"/>
        </w:rPr>
        <w:t>Чарея</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Чашницкого</w:t>
      </w:r>
      <w:proofErr w:type="spellEnd"/>
      <w:r w:rsidRPr="007337DF">
        <w:rPr>
          <w:rFonts w:ascii="Times New Roman" w:eastAsia="Times New Roman" w:hAnsi="Times New Roman" w:cs="Times New Roman"/>
          <w:sz w:val="24"/>
          <w:szCs w:val="24"/>
          <w:lang w:eastAsia="ru-RU"/>
        </w:rPr>
        <w:t xml:space="preserve"> р-на и дер. </w:t>
      </w:r>
      <w:proofErr w:type="spellStart"/>
      <w:r w:rsidRPr="007337DF">
        <w:rPr>
          <w:rFonts w:ascii="Times New Roman" w:eastAsia="Times New Roman" w:hAnsi="Times New Roman" w:cs="Times New Roman"/>
          <w:sz w:val="24"/>
          <w:szCs w:val="24"/>
          <w:lang w:eastAsia="ru-RU"/>
        </w:rPr>
        <w:t>Вензавщина</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Щучинского</w:t>
      </w:r>
      <w:proofErr w:type="spellEnd"/>
      <w:r w:rsidRPr="007337DF">
        <w:rPr>
          <w:rFonts w:ascii="Times New Roman" w:eastAsia="Times New Roman" w:hAnsi="Times New Roman" w:cs="Times New Roman"/>
          <w:sz w:val="24"/>
          <w:szCs w:val="24"/>
          <w:lang w:eastAsia="ru-RU"/>
        </w:rPr>
        <w:t xml:space="preserve"> р-на). Вышивали и обувь, где богато расшивался нос ботинка. Кожаную обувь вышивали в основном шерстяными нитками красного, синего, зеленого и желтого цветов стебельчатым швом. Поверхность геометрических фигур полностью покрывалась вышивкой. Наиболее распространенным мотивом на обуви было изображение клина (знака плодородия). Вышивкой также украшали кошельки, сумочки, ноны, платочки, футляры.</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57C8CFCC" wp14:editId="4DD89BCD">
                  <wp:extent cx="4038600" cy="6096000"/>
                  <wp:effectExtent l="0" t="0" r="0" b="0"/>
                  <wp:docPr id="14" name="Рисунок 14" descr="https://1.bp.blogspot.com/-kG5q5dMuXjc/X2SWcveGAfI/AAAAAAAAEEU/BIEPmxfhPM0CSdN9YaJuLbiR7ODeeEjtQCLcBGAsYHQ/w424-h640/himdiat%2Bnadia%2Bdic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kG5q5dMuXjc/X2SWcveGAfI/AAAAAAAAEEU/BIEPmxfhPM0CSdN9YaJuLbiR7ODeeEjtQCLcBGAsYHQ/w424-h640/himdiat%2Bnadia%2Bdic7.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8600"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15"/>
                <w:szCs w:val="15"/>
                <w:lang w:eastAsia="ru-RU"/>
              </w:rPr>
              <w:t xml:space="preserve">Декоративный платочек с вышивкой и отделкой кружевом. Традиционный белорусский женский костюм. Музей </w:t>
            </w:r>
            <w:proofErr w:type="spellStart"/>
            <w:r w:rsidRPr="007337DF">
              <w:rPr>
                <w:rFonts w:ascii="Times New Roman" w:eastAsia="Times New Roman" w:hAnsi="Times New Roman" w:cs="Times New Roman"/>
                <w:sz w:val="15"/>
                <w:szCs w:val="15"/>
                <w:lang w:eastAsia="ru-RU"/>
              </w:rPr>
              <w:t>древнебелорусской</w:t>
            </w:r>
            <w:proofErr w:type="spellEnd"/>
            <w:r w:rsidRPr="007337DF">
              <w:rPr>
                <w:rFonts w:ascii="Times New Roman" w:eastAsia="Times New Roman" w:hAnsi="Times New Roman" w:cs="Times New Roman"/>
                <w:sz w:val="15"/>
                <w:szCs w:val="15"/>
                <w:lang w:eastAsia="ru-RU"/>
              </w:rPr>
              <w:t xml:space="preserve"> культуры. Центр исследований белорусской культуры, языка и литературы Национальной академии наук Беларуси</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Богато декорирован вышивкой рушник. Рушник для белоруса был не только куском ткани, которым вытирают</w:t>
      </w:r>
      <w:r w:rsidRPr="007337DF">
        <w:rPr>
          <w:rFonts w:ascii="Times New Roman" w:eastAsia="Times New Roman" w:hAnsi="Times New Roman" w:cs="Times New Roman"/>
          <w:i/>
          <w:iCs/>
          <w:sz w:val="24"/>
          <w:szCs w:val="24"/>
          <w:lang w:eastAsia="ru-RU"/>
        </w:rPr>
        <w:t>. В быту белорусов ручники издавна выполняли разнообразные обрядовые функции, они сопровождали белоруса от рождения до смерти. </w:t>
      </w:r>
      <w:proofErr w:type="gramStart"/>
      <w:r w:rsidRPr="007337DF">
        <w:rPr>
          <w:rFonts w:ascii="Times New Roman" w:eastAsia="Times New Roman" w:hAnsi="Times New Roman" w:cs="Times New Roman"/>
          <w:sz w:val="24"/>
          <w:szCs w:val="24"/>
          <w:lang w:eastAsia="ru-RU"/>
        </w:rPr>
        <w:t>На</w:t>
      </w:r>
      <w:proofErr w:type="gramEnd"/>
      <w:r w:rsidRPr="007337DF">
        <w:rPr>
          <w:rFonts w:ascii="Times New Roman" w:eastAsia="Times New Roman" w:hAnsi="Times New Roman" w:cs="Times New Roman"/>
          <w:sz w:val="24"/>
          <w:szCs w:val="24"/>
          <w:lang w:eastAsia="ru-RU"/>
        </w:rPr>
        <w:t xml:space="preserve"> </w:t>
      </w:r>
      <w:proofErr w:type="gramStart"/>
      <w:r w:rsidRPr="007337DF">
        <w:rPr>
          <w:rFonts w:ascii="Times New Roman" w:eastAsia="Times New Roman" w:hAnsi="Times New Roman" w:cs="Times New Roman"/>
          <w:sz w:val="24"/>
          <w:szCs w:val="24"/>
          <w:lang w:eastAsia="ru-RU"/>
        </w:rPr>
        <w:t>ручник</w:t>
      </w:r>
      <w:proofErr w:type="gramEnd"/>
      <w:r w:rsidRPr="007337DF">
        <w:rPr>
          <w:rFonts w:ascii="Times New Roman" w:eastAsia="Times New Roman" w:hAnsi="Times New Roman" w:cs="Times New Roman"/>
          <w:sz w:val="24"/>
          <w:szCs w:val="24"/>
          <w:lang w:eastAsia="ru-RU"/>
        </w:rPr>
        <w:t xml:space="preserve"> принимали новорожденного, подносили хлеб-соль, им украшали угол с образами, на нем опускали гроб в могилу. Особенно важную роль выполняли рушники в свадебных обрядах. Многие обрядовые, праздничные функции рушников продолжают свою жизнь и в наше время. Такая важная роль в народном быту (практическая, декоративная, обрядовая) не могла не повлиять на художественную сторону этих изделий.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7200"/>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09DDE762" wp14:editId="21026143">
                  <wp:extent cx="4572000" cy="6096000"/>
                  <wp:effectExtent l="0" t="0" r="0" b="0"/>
                  <wp:docPr id="13" name="Рисунок 13" descr="https://1.bp.blogspot.com/-0NgS96l9yt0/X2SHZpOjQ5I/AAAAAAAAECI/pf6PVb52gBEaLs8PkWuvfRnqAH-iWLfhwCLcBGAsYHQ/w480-h640/himdiat%2Bethno%2B%25D1%2581%25D0%25BA%25D0%25B0%25D1%2580%25D0%25B1%25D0%25BD%25D0%25B8%25D1%2586%25D0%25B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0NgS96l9yt0/X2SHZpOjQ5I/AAAAAAAAECI/pf6PVb52gBEaLs8PkWuvfRnqAH-iWLfhwCLcBGAsYHQ/w480-h640/himdiat%2Bethno%2B%25D1%2581%25D0%25BA%25D0%25B0%25D1%2580%25D0%25B1%25D0%25BD%25D0%25B8%25D1%2586%25D0%25B0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Рушник. Фонд музея НП УП "Скарбница"</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Не смотря на различие в оформлении рушников различных регионов, они имеют и общие черты.</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Выделяют </w:t>
      </w:r>
      <w:r w:rsidRPr="007337DF">
        <w:rPr>
          <w:rFonts w:ascii="Times New Roman" w:eastAsia="Times New Roman" w:hAnsi="Times New Roman" w:cs="Times New Roman"/>
          <w:b/>
          <w:bCs/>
          <w:i/>
          <w:iCs/>
          <w:sz w:val="24"/>
          <w:szCs w:val="24"/>
          <w:lang w:eastAsia="ru-RU"/>
        </w:rPr>
        <w:t>1 группу </w:t>
      </w:r>
      <w:r w:rsidRPr="007337DF">
        <w:rPr>
          <w:rFonts w:ascii="Times New Roman" w:eastAsia="Times New Roman" w:hAnsi="Times New Roman" w:cs="Times New Roman"/>
          <w:sz w:val="24"/>
          <w:szCs w:val="24"/>
          <w:lang w:eastAsia="ru-RU"/>
        </w:rPr>
        <w:t>белых рушников с вышитым или вытканным геометрическим узором традиционного красного цвета. Узор обычно размещается на концах рушника, как будто стекает с него. Самые широкие полосы при этом – у концов, те, что ближе к середине, уже и расположены реже</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2 группа</w:t>
      </w:r>
      <w:r w:rsidRPr="007337DF">
        <w:rPr>
          <w:rFonts w:ascii="Times New Roman" w:eastAsia="Times New Roman" w:hAnsi="Times New Roman" w:cs="Times New Roman"/>
          <w:sz w:val="24"/>
          <w:szCs w:val="24"/>
          <w:lang w:eastAsia="ru-RU"/>
        </w:rPr>
        <w:t xml:space="preserve"> – рушники, тканые в бело-серый рисунок по всему полю. Используются суровые и отбеленные нитки. </w:t>
      </w:r>
      <w:proofErr w:type="spellStart"/>
      <w:r w:rsidRPr="007337DF">
        <w:rPr>
          <w:rFonts w:ascii="Times New Roman" w:eastAsia="Times New Roman" w:hAnsi="Times New Roman" w:cs="Times New Roman"/>
          <w:sz w:val="24"/>
          <w:szCs w:val="24"/>
          <w:lang w:eastAsia="ru-RU"/>
        </w:rPr>
        <w:t>Колористика</w:t>
      </w:r>
      <w:proofErr w:type="spellEnd"/>
      <w:r w:rsidRPr="007337DF">
        <w:rPr>
          <w:rFonts w:ascii="Times New Roman" w:eastAsia="Times New Roman" w:hAnsi="Times New Roman" w:cs="Times New Roman"/>
          <w:sz w:val="24"/>
          <w:szCs w:val="24"/>
          <w:lang w:eastAsia="ru-RU"/>
        </w:rPr>
        <w:t xml:space="preserve"> серебристая. Рисунок мерцающий, мотивы геометрические – квадраты, шашечки, ромбы, восьми угольные розетки. На </w:t>
      </w:r>
      <w:proofErr w:type="spellStart"/>
      <w:r w:rsidRPr="007337DF">
        <w:rPr>
          <w:rFonts w:ascii="Times New Roman" w:eastAsia="Times New Roman" w:hAnsi="Times New Roman" w:cs="Times New Roman"/>
          <w:sz w:val="24"/>
          <w:szCs w:val="24"/>
          <w:lang w:eastAsia="ru-RU"/>
        </w:rPr>
        <w:t>Случчине</w:t>
      </w:r>
      <w:proofErr w:type="spellEnd"/>
      <w:r w:rsidRPr="007337DF">
        <w:rPr>
          <w:rFonts w:ascii="Times New Roman" w:eastAsia="Times New Roman" w:hAnsi="Times New Roman" w:cs="Times New Roman"/>
          <w:sz w:val="24"/>
          <w:szCs w:val="24"/>
          <w:lang w:eastAsia="ru-RU"/>
        </w:rPr>
        <w:t xml:space="preserve"> бытуют рушники, затканные по всему </w:t>
      </w:r>
      <w:proofErr w:type="gramStart"/>
      <w:r w:rsidRPr="007337DF">
        <w:rPr>
          <w:rFonts w:ascii="Times New Roman" w:eastAsia="Times New Roman" w:hAnsi="Times New Roman" w:cs="Times New Roman"/>
          <w:sz w:val="24"/>
          <w:szCs w:val="24"/>
          <w:lang w:eastAsia="ru-RU"/>
        </w:rPr>
        <w:t>полую</w:t>
      </w:r>
      <w:proofErr w:type="gramEnd"/>
      <w:r w:rsidRPr="007337DF">
        <w:rPr>
          <w:rFonts w:ascii="Times New Roman" w:eastAsia="Times New Roman" w:hAnsi="Times New Roman" w:cs="Times New Roman"/>
          <w:sz w:val="24"/>
          <w:szCs w:val="24"/>
          <w:lang w:eastAsia="ru-RU"/>
        </w:rPr>
        <w:t xml:space="preserve"> силуэтами голубков, петухов, павлинов, колорит – бело-голубой, бело-зеленый, бело-коричневый.</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В послевоенные годы массовое распространение получила полихромная вышивка гладью. Разноцветные букеты, гирлянды цветов вышивали на накидках, шторах, наволочках и др.</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В 50-60 годах распространилась полихромная вышивка крестиком, которой выполняли переснятые с журналов сюжетные сцены и переводили в нее картины профессиональных художников. Позже на </w:t>
      </w:r>
      <w:proofErr w:type="spellStart"/>
      <w:r w:rsidRPr="007337DF">
        <w:rPr>
          <w:rFonts w:ascii="Times New Roman" w:eastAsia="Times New Roman" w:hAnsi="Times New Roman" w:cs="Times New Roman"/>
          <w:sz w:val="24"/>
          <w:szCs w:val="24"/>
          <w:lang w:eastAsia="ru-RU"/>
        </w:rPr>
        <w:t>гроденщине</w:t>
      </w:r>
      <w:proofErr w:type="spellEnd"/>
      <w:r w:rsidRPr="007337DF">
        <w:rPr>
          <w:rFonts w:ascii="Times New Roman" w:eastAsia="Times New Roman" w:hAnsi="Times New Roman" w:cs="Times New Roman"/>
          <w:sz w:val="24"/>
          <w:szCs w:val="24"/>
          <w:lang w:eastAsia="ru-RU"/>
        </w:rPr>
        <w:t xml:space="preserve">, западе </w:t>
      </w:r>
      <w:proofErr w:type="spellStart"/>
      <w:r w:rsidRPr="007337DF">
        <w:rPr>
          <w:rFonts w:ascii="Times New Roman" w:eastAsia="Times New Roman" w:hAnsi="Times New Roman" w:cs="Times New Roman"/>
          <w:sz w:val="24"/>
          <w:szCs w:val="24"/>
          <w:lang w:eastAsia="ru-RU"/>
        </w:rPr>
        <w:t>витебщины</w:t>
      </w:r>
      <w:proofErr w:type="spellEnd"/>
      <w:r w:rsidRPr="007337DF">
        <w:rPr>
          <w:rFonts w:ascii="Times New Roman" w:eastAsia="Times New Roman" w:hAnsi="Times New Roman" w:cs="Times New Roman"/>
          <w:sz w:val="24"/>
          <w:szCs w:val="24"/>
          <w:lang w:eastAsia="ru-RU"/>
        </w:rPr>
        <w:t xml:space="preserve"> появились сетчатые скатерти и накидки, при изготовлении которых на раме вяжут сетку из толстых нитей, а затем вышивают по ней шерстяными нитками яркий сочный полихромный узор.</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В белорусской вышивке значительное место занимают различные </w:t>
      </w:r>
      <w:proofErr w:type="spellStart"/>
      <w:r w:rsidRPr="007337DF">
        <w:rPr>
          <w:rFonts w:ascii="Times New Roman" w:eastAsia="Times New Roman" w:hAnsi="Times New Roman" w:cs="Times New Roman"/>
          <w:sz w:val="24"/>
          <w:szCs w:val="24"/>
          <w:lang w:eastAsia="ru-RU"/>
        </w:rPr>
        <w:t>гладьевые</w:t>
      </w:r>
      <w:proofErr w:type="spellEnd"/>
      <w:r w:rsidRPr="007337DF">
        <w:rPr>
          <w:rFonts w:ascii="Times New Roman" w:eastAsia="Times New Roman" w:hAnsi="Times New Roman" w:cs="Times New Roman"/>
          <w:sz w:val="24"/>
          <w:szCs w:val="24"/>
          <w:lang w:eastAsia="ru-RU"/>
        </w:rPr>
        <w:t xml:space="preserve"> швы. По способу выполнения выделяется прямая и косая гладь, "свободная" и счетная, по целой ткани и ажурной. Подобно русской и украинской вышивке издавна применялась двусторонняя счетная прямая и косая гладь по целой ткани ("</w:t>
      </w:r>
      <w:proofErr w:type="spellStart"/>
      <w:r w:rsidRPr="007337DF">
        <w:rPr>
          <w:rFonts w:ascii="Times New Roman" w:eastAsia="Times New Roman" w:hAnsi="Times New Roman" w:cs="Times New Roman"/>
          <w:sz w:val="24"/>
          <w:szCs w:val="24"/>
          <w:lang w:eastAsia="ru-RU"/>
        </w:rPr>
        <w:t>насцель</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гладзь</w:t>
      </w:r>
      <w:proofErr w:type="spellEnd"/>
      <w:r w:rsidRPr="007337DF">
        <w:rPr>
          <w:rFonts w:ascii="Times New Roman" w:eastAsia="Times New Roman" w:hAnsi="Times New Roman" w:cs="Times New Roman"/>
          <w:sz w:val="24"/>
          <w:szCs w:val="24"/>
          <w:lang w:eastAsia="ru-RU"/>
        </w:rPr>
        <w:t>") </w:t>
      </w:r>
      <w:hyperlink r:id="rId41" w:tgtFrame="_blank" w:history="1">
        <w:r w:rsidRPr="007337DF">
          <w:rPr>
            <w:rFonts w:ascii="Times New Roman" w:eastAsia="Times New Roman" w:hAnsi="Times New Roman" w:cs="Times New Roman"/>
            <w:sz w:val="24"/>
            <w:szCs w:val="24"/>
            <w:lang w:eastAsia="ru-RU"/>
          </w:rPr>
          <w:t>[47]</w:t>
        </w:r>
      </w:hyperlink>
      <w:r w:rsidRPr="007337DF">
        <w:rPr>
          <w:rFonts w:ascii="Times New Roman" w:eastAsia="Times New Roman" w:hAnsi="Times New Roman" w:cs="Times New Roman"/>
          <w:sz w:val="24"/>
          <w:szCs w:val="24"/>
          <w:lang w:eastAsia="ru-RU"/>
        </w:rPr>
        <w:t>. На рисунке (Рис.2.25) представлены наиболее распространенные техники вышивки, которые использовалась для декора традиционного белорусского женского костюма. </w:t>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1"/>
          <w:szCs w:val="21"/>
          <w:lang w:eastAsia="ru-RU"/>
        </w:rPr>
        <w:drawing>
          <wp:inline distT="0" distB="0" distL="0" distR="0" wp14:anchorId="735A05D4" wp14:editId="5F9E8296">
            <wp:extent cx="5368925" cy="6096000"/>
            <wp:effectExtent l="0" t="0" r="3175" b="0"/>
            <wp:docPr id="12" name="Рисунок 12" descr="https://1.bp.blogspot.com/-hBjhTGAdiIQ/X2RkMJR2KXI/AAAAAAAAD98/aIpqkuxyHzsnhfwL1qIqS4hY6sWQq7RRACLcBGAsYHQ/w564-h640/%25D0%2592%25D1%258B%25D1%2588%25D0%25B8%25D0%25B2%25D0%25BA%25D0%25B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hBjhTGAdiIQ/X2RkMJR2KXI/AAAAAAAAD98/aIpqkuxyHzsnhfwL1qIqS4hY6sWQq7RRACLcBGAsYHQ/w564-h640/%25D0%2592%25D1%258B%25D1%2588%25D0%25B8%25D0%25B2%25D0%25BA%25D0%25B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8925" cy="6096000"/>
                    </a:xfrm>
                    <a:prstGeom prst="rect">
                      <a:avLst/>
                    </a:prstGeom>
                    <a:noFill/>
                    <a:ln>
                      <a:noFill/>
                    </a:ln>
                  </pic:spPr>
                </pic:pic>
              </a:graphicData>
            </a:graphic>
          </wp:inline>
        </w:drawing>
      </w:r>
    </w:p>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1"/>
          <w:szCs w:val="21"/>
          <w:lang w:eastAsia="ru-RU"/>
        </w:rPr>
        <w:br/>
        <w:t>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lastRenderedPageBreak/>
        <w:t>Региональные особенности белорусской вышивки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Особенность вышивки отдельных регионов складывается из ряда признаков: орнамента, технических приемов, цветовой гаммы, материалов, композиционного расположения узоров и др.</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Для различных регионов республики был характерен свой стиль вышивания. Региональные особенности объясняются разным уровнем экономического развития областей, местными традициями, влиянием искусства соседних стран и народностей.</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На Полесье вышивкой богато украшали традиционные предметы народной одежды – фартуки, женские и мужские рубашки. Вышивка дополняла народное творчество утонченным узорчатым геометрическим орнаментом в полосе. Композиция традиционно состоит из нескольких узких бордюров красного цвета с тонкими линиями синего или черного цвета.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drawing>
                <wp:inline distT="0" distB="0" distL="0" distR="0" wp14:anchorId="5F0495F9" wp14:editId="4DFA575C">
                  <wp:extent cx="2417445" cy="6096000"/>
                  <wp:effectExtent l="0" t="0" r="1905" b="0"/>
                  <wp:docPr id="11" name="Рисунок 11" descr="https://1.bp.blogspot.com/-7ao-NMLC6y4/X2TSOZWiOGI/AAAAAAAAEL4/y_Ep9FxL_gkCf39H480rQBz8E5IiMXRjwCLcBGAsYHQ/w254-h640/6-290-02%2B%25D0%259A%25D0%25BE%25D0%25B1%25D1%2580%25D0%25B8%25D0%25BD%25D1%2581%25D0%25BA%25D0%25B8%25D0%25B9_.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7ao-NMLC6y4/X2TSOZWiOGI/AAAAAAAAEL4/y_Ep9FxL_gkCf39H480rQBz8E5IiMXRjwCLcBGAsYHQ/w254-h640/6-290-02%2B%25D0%259A%25D0%25BE%25D0%25B1%25D1%2580%25D0%25B8%25D0%25BD%25D1%2581%25D0%25BA%25D0%25B8%25D0%25B9_.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7445"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 xml:space="preserve">Кобринский строй. Традиционная белорусская женская одежда. Музей </w:t>
            </w:r>
            <w:proofErr w:type="spellStart"/>
            <w:r w:rsidRPr="007337DF">
              <w:rPr>
                <w:rFonts w:ascii="Times New Roman" w:eastAsia="Times New Roman" w:hAnsi="Times New Roman" w:cs="Times New Roman"/>
                <w:sz w:val="15"/>
                <w:szCs w:val="15"/>
                <w:lang w:eastAsia="ru-RU"/>
              </w:rPr>
              <w:t>древнебелорусской</w:t>
            </w:r>
            <w:proofErr w:type="spellEnd"/>
            <w:r w:rsidRPr="007337DF">
              <w:rPr>
                <w:rFonts w:ascii="Times New Roman" w:eastAsia="Times New Roman" w:hAnsi="Times New Roman" w:cs="Times New Roman"/>
                <w:sz w:val="15"/>
                <w:szCs w:val="15"/>
                <w:lang w:eastAsia="ru-RU"/>
              </w:rPr>
              <w:t xml:space="preserve"> культуры. Центр исследований белорусской </w:t>
            </w:r>
            <w:r w:rsidRPr="007337DF">
              <w:rPr>
                <w:rFonts w:ascii="Times New Roman" w:eastAsia="Times New Roman" w:hAnsi="Times New Roman" w:cs="Times New Roman"/>
                <w:sz w:val="15"/>
                <w:szCs w:val="15"/>
                <w:lang w:eastAsia="ru-RU"/>
              </w:rPr>
              <w:lastRenderedPageBreak/>
              <w:t>культуры, языка и литературы Национальной академии наук Беларуси</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lastRenderedPageBreak/>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Вышивке в отдельных деревнях Брестского региона присуще использование хлопчатобумажных ниток черного или коричнево-красного </w:t>
      </w:r>
      <w:hyperlink r:id="rId46" w:tgtFrame="_blank" w:history="1">
        <w:r w:rsidRPr="007337DF">
          <w:rPr>
            <w:rFonts w:ascii="Times New Roman" w:eastAsia="Times New Roman" w:hAnsi="Times New Roman" w:cs="Times New Roman"/>
            <w:sz w:val="24"/>
            <w:szCs w:val="24"/>
            <w:lang w:eastAsia="ru-RU"/>
          </w:rPr>
          <w:t>цвета</w:t>
        </w:r>
      </w:hyperlink>
      <w:r w:rsidRPr="007337DF">
        <w:rPr>
          <w:rFonts w:ascii="Times New Roman" w:eastAsia="Times New Roman" w:hAnsi="Times New Roman" w:cs="Times New Roman"/>
          <w:sz w:val="24"/>
          <w:szCs w:val="24"/>
          <w:lang w:eastAsia="ru-RU"/>
        </w:rPr>
        <w:t>, своеобразные геометрические композиции в виде широких вертикальных или диагональных полос. На юго-западе брестского полесья темно-красный орнамент ромбического характера заполняет верхние части рукавов и почти все поле фартуков. Такой же декор покрывает и толстые серо-белые шерстяные юбки (бурки), самая широкая полоса идет по краю, каждая последующая – более узкая, что придает зрительную устойчивость и монументальность.</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drawing>
                <wp:inline distT="0" distB="0" distL="0" distR="0" wp14:anchorId="17F63F76" wp14:editId="5CED5FF1">
                  <wp:extent cx="5313045" cy="6096000"/>
                  <wp:effectExtent l="0" t="0" r="1905" b="0"/>
                  <wp:docPr id="10" name="Рисунок 10" descr="https://1.bp.blogspot.com/-e1PAxwFXmmc/X2RqAQI48YI/AAAAAAAAD-Q/Y-d7AX3edWc7FsAgD1mQoBDOr_D2z_ZeACLcBGAsYHQ/w558-h640/himdiat%2Bnadia%2Bdic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e1PAxwFXmmc/X2RqAQI48YI/AAAAAAAAD-Q/Y-d7AX3edWc7FsAgD1mQoBDOr_D2z_ZeACLcBGAsYHQ/w558-h640/himdiat%2Bnadia%2Bdic9.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3045"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15"/>
                <w:szCs w:val="15"/>
                <w:lang w:eastAsia="ru-RU"/>
              </w:rPr>
              <w:t xml:space="preserve">Фрагмент юбки. Традиционный белорусский женский костюм. Музей </w:t>
            </w:r>
            <w:proofErr w:type="spellStart"/>
            <w:r w:rsidRPr="007337DF">
              <w:rPr>
                <w:rFonts w:ascii="Times New Roman" w:eastAsia="Times New Roman" w:hAnsi="Times New Roman" w:cs="Times New Roman"/>
                <w:sz w:val="15"/>
                <w:szCs w:val="15"/>
                <w:lang w:eastAsia="ru-RU"/>
              </w:rPr>
              <w:t>древнебелорусской</w:t>
            </w:r>
            <w:proofErr w:type="spellEnd"/>
            <w:r w:rsidRPr="007337DF">
              <w:rPr>
                <w:rFonts w:ascii="Times New Roman" w:eastAsia="Times New Roman" w:hAnsi="Times New Roman" w:cs="Times New Roman"/>
                <w:sz w:val="15"/>
                <w:szCs w:val="15"/>
                <w:lang w:eastAsia="ru-RU"/>
              </w:rPr>
              <w:t xml:space="preserve"> культуры. Центр исследований белорусской культуры, языка и литературы Национальной академии наук Беларуси</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В орнаменте Приднепровья часто встречается мотив дерева жизни. Вышивка красного или </w:t>
      </w:r>
      <w:hyperlink r:id="rId49" w:tgtFrame="_blank" w:history="1">
        <w:r w:rsidRPr="007337DF">
          <w:rPr>
            <w:rFonts w:ascii="Times New Roman" w:eastAsia="Times New Roman" w:hAnsi="Times New Roman" w:cs="Times New Roman"/>
            <w:sz w:val="24"/>
            <w:szCs w:val="24"/>
            <w:lang w:eastAsia="ru-RU"/>
          </w:rPr>
          <w:t>красно-черного цвета</w:t>
        </w:r>
      </w:hyperlink>
      <w:r w:rsidRPr="007337DF">
        <w:rPr>
          <w:rFonts w:ascii="Times New Roman" w:eastAsia="Times New Roman" w:hAnsi="Times New Roman" w:cs="Times New Roman"/>
          <w:sz w:val="24"/>
          <w:szCs w:val="24"/>
          <w:lang w:eastAsia="ru-RU"/>
        </w:rPr>
        <w:t> соседствует с ароматичной гаммой белого или черного узора на серебристом фоне льняного полотна.</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Вышивка по целой ткани. Основной и преобладающий тип — вышивка по целой ткани — в диалектных говорах представлен следующими терминологическими обозначениями: "</w:t>
      </w:r>
      <w:proofErr w:type="spellStart"/>
      <w:r w:rsidRPr="007337DF">
        <w:rPr>
          <w:rFonts w:ascii="Times New Roman" w:eastAsia="Times New Roman" w:hAnsi="Times New Roman" w:cs="Times New Roman"/>
          <w:sz w:val="24"/>
          <w:szCs w:val="24"/>
          <w:lang w:eastAsia="ru-RU"/>
        </w:rPr>
        <w:t>вышыванне</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нашыванне</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ушыванне</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абшыука</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вышыука</w:t>
      </w:r>
      <w:proofErr w:type="spellEnd"/>
      <w:r w:rsidRPr="007337DF">
        <w:rPr>
          <w:rFonts w:ascii="Times New Roman" w:eastAsia="Times New Roman" w:hAnsi="Times New Roman" w:cs="Times New Roman"/>
          <w:sz w:val="24"/>
          <w:szCs w:val="24"/>
          <w:lang w:eastAsia="ru-RU"/>
        </w:rPr>
        <w:t>". Иногда об украшении тканей способом вышивания говорили так: "</w:t>
      </w:r>
      <w:proofErr w:type="spellStart"/>
      <w:r w:rsidRPr="007337DF">
        <w:rPr>
          <w:rFonts w:ascii="Times New Roman" w:eastAsia="Times New Roman" w:hAnsi="Times New Roman" w:cs="Times New Roman"/>
          <w:sz w:val="24"/>
          <w:szCs w:val="24"/>
          <w:lang w:eastAsia="ru-RU"/>
        </w:rPr>
        <w:t>насмыкаць</w:t>
      </w:r>
      <w:proofErr w:type="spellEnd"/>
      <w:r w:rsidRPr="007337DF">
        <w:rPr>
          <w:rFonts w:ascii="Times New Roman" w:eastAsia="Times New Roman" w:hAnsi="Times New Roman" w:cs="Times New Roman"/>
          <w:sz w:val="24"/>
          <w:szCs w:val="24"/>
          <w:lang w:eastAsia="ru-RU"/>
        </w:rPr>
        <w:t>" (Шейн, 1902, 371), "</w:t>
      </w:r>
      <w:proofErr w:type="spellStart"/>
      <w:r w:rsidRPr="007337DF">
        <w:rPr>
          <w:rFonts w:ascii="Times New Roman" w:eastAsia="Times New Roman" w:hAnsi="Times New Roman" w:cs="Times New Roman"/>
          <w:sz w:val="24"/>
          <w:szCs w:val="24"/>
          <w:lang w:eastAsia="ru-RU"/>
        </w:rPr>
        <w:t>накрапляць</w:t>
      </w:r>
      <w:proofErr w:type="spellEnd"/>
      <w:r w:rsidRPr="007337DF">
        <w:rPr>
          <w:rFonts w:ascii="Times New Roman" w:eastAsia="Times New Roman" w:hAnsi="Times New Roman" w:cs="Times New Roman"/>
          <w:sz w:val="24"/>
          <w:szCs w:val="24"/>
          <w:lang w:eastAsia="ru-RU"/>
        </w:rPr>
        <w:t xml:space="preserve">" (д. Старое </w:t>
      </w:r>
      <w:proofErr w:type="spellStart"/>
      <w:r w:rsidRPr="007337DF">
        <w:rPr>
          <w:rFonts w:ascii="Times New Roman" w:eastAsia="Times New Roman" w:hAnsi="Times New Roman" w:cs="Times New Roman"/>
          <w:sz w:val="24"/>
          <w:szCs w:val="24"/>
          <w:lang w:eastAsia="ru-RU"/>
        </w:rPr>
        <w:t>Закружье</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Ветковского</w:t>
      </w:r>
      <w:proofErr w:type="spellEnd"/>
      <w:r w:rsidRPr="007337DF">
        <w:rPr>
          <w:rFonts w:ascii="Times New Roman" w:eastAsia="Times New Roman" w:hAnsi="Times New Roman" w:cs="Times New Roman"/>
          <w:sz w:val="24"/>
          <w:szCs w:val="24"/>
          <w:lang w:eastAsia="ru-RU"/>
        </w:rPr>
        <w:t xml:space="preserve"> р-на), "</w:t>
      </w:r>
      <w:proofErr w:type="spellStart"/>
      <w:r w:rsidRPr="007337DF">
        <w:rPr>
          <w:rFonts w:ascii="Times New Roman" w:eastAsia="Times New Roman" w:hAnsi="Times New Roman" w:cs="Times New Roman"/>
          <w:sz w:val="24"/>
          <w:szCs w:val="24"/>
          <w:lang w:eastAsia="ru-RU"/>
        </w:rPr>
        <w:t>паумулёйваць</w:t>
      </w:r>
      <w:proofErr w:type="spellEnd"/>
      <w:r w:rsidRPr="007337DF">
        <w:rPr>
          <w:rFonts w:ascii="Times New Roman" w:eastAsia="Times New Roman" w:hAnsi="Times New Roman" w:cs="Times New Roman"/>
          <w:sz w:val="24"/>
          <w:szCs w:val="24"/>
          <w:lang w:eastAsia="ru-RU"/>
        </w:rPr>
        <w:t xml:space="preserve">" (д. </w:t>
      </w:r>
      <w:proofErr w:type="spellStart"/>
      <w:r w:rsidRPr="007337DF">
        <w:rPr>
          <w:rFonts w:ascii="Times New Roman" w:eastAsia="Times New Roman" w:hAnsi="Times New Roman" w:cs="Times New Roman"/>
          <w:sz w:val="24"/>
          <w:szCs w:val="24"/>
          <w:lang w:eastAsia="ru-RU"/>
        </w:rPr>
        <w:t>Барбаров</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Глусского</w:t>
      </w:r>
      <w:proofErr w:type="spellEnd"/>
      <w:r w:rsidRPr="007337DF">
        <w:rPr>
          <w:rFonts w:ascii="Times New Roman" w:eastAsia="Times New Roman" w:hAnsi="Times New Roman" w:cs="Times New Roman"/>
          <w:sz w:val="24"/>
          <w:szCs w:val="24"/>
          <w:lang w:eastAsia="ru-RU"/>
        </w:rPr>
        <w:t xml:space="preserve"> р-на). Здесь применялись все группы технических приемов, однако центральное место отводилось украшающим швам, основное назначение которых заключалось в декорировании основы</w:t>
      </w:r>
      <w:hyperlink r:id="rId50" w:tgtFrame="_blank" w:history="1">
        <w:r w:rsidRPr="007337DF">
          <w:rPr>
            <w:rFonts w:ascii="Times New Roman" w:eastAsia="Times New Roman" w:hAnsi="Times New Roman" w:cs="Times New Roman"/>
            <w:sz w:val="24"/>
            <w:szCs w:val="24"/>
            <w:lang w:eastAsia="ru-RU"/>
          </w:rPr>
          <w:t> [80]</w:t>
        </w:r>
      </w:hyperlink>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Для получения контура орнаментальной полосы во многих регионах использовался стебельчатый шов - плотно прилегающие друг к другу стежки, каждый из которых наполовину выступает из-за предыдущего. На юго-западе </w:t>
      </w:r>
      <w:proofErr w:type="spellStart"/>
      <w:r w:rsidRPr="007337DF">
        <w:rPr>
          <w:rFonts w:ascii="Times New Roman" w:eastAsia="Times New Roman" w:hAnsi="Times New Roman" w:cs="Times New Roman"/>
          <w:sz w:val="24"/>
          <w:szCs w:val="24"/>
          <w:lang w:eastAsia="ru-RU"/>
        </w:rPr>
        <w:t>Минщины</w:t>
      </w:r>
      <w:proofErr w:type="spellEnd"/>
      <w:r w:rsidRPr="007337DF">
        <w:rPr>
          <w:rFonts w:ascii="Times New Roman" w:eastAsia="Times New Roman" w:hAnsi="Times New Roman" w:cs="Times New Roman"/>
          <w:sz w:val="24"/>
          <w:szCs w:val="24"/>
          <w:lang w:eastAsia="ru-RU"/>
        </w:rPr>
        <w:t xml:space="preserve"> стебельчатый линеарный шов употреблялся и как самостоятельный декоративный прием.</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198684BC" wp14:editId="589ECE27">
                  <wp:extent cx="4059555" cy="6096000"/>
                  <wp:effectExtent l="0" t="0" r="0" b="0"/>
                  <wp:docPr id="9" name="Рисунок 9" descr="https://1.bp.blogspot.com/-HgcbmUxJ2_k/X2Rq0BgVUdI/AAAAAAAAD-Y/x9yaSCp9tD8HFm25hdsTrsny5TpwhA0zgCLcBGAsYHQ/w426-h640/himdiat%2Bnadia%2Bdic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HgcbmUxJ2_k/X2Rq0BgVUdI/AAAAAAAAD-Y/x9yaSCp9tD8HFm25hdsTrsny5TpwhA0zgCLcBGAsYHQ/w426-h640/himdiat%2Bnadia%2Bdic4.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9555" cy="6096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18"/>
                <w:szCs w:val="18"/>
                <w:lang w:eastAsia="ru-RU"/>
              </w:rPr>
              <w:t xml:space="preserve">Фрагмент фартука. Традиционный белорусский женский костюм. Музей </w:t>
            </w:r>
            <w:proofErr w:type="spellStart"/>
            <w:r w:rsidRPr="007337DF">
              <w:rPr>
                <w:rFonts w:ascii="Times New Roman" w:eastAsia="Times New Roman" w:hAnsi="Times New Roman" w:cs="Times New Roman"/>
                <w:sz w:val="18"/>
                <w:szCs w:val="18"/>
                <w:lang w:eastAsia="ru-RU"/>
              </w:rPr>
              <w:t>древнебелорусской</w:t>
            </w:r>
            <w:proofErr w:type="spellEnd"/>
            <w:r w:rsidRPr="007337DF">
              <w:rPr>
                <w:rFonts w:ascii="Times New Roman" w:eastAsia="Times New Roman" w:hAnsi="Times New Roman" w:cs="Times New Roman"/>
                <w:sz w:val="18"/>
                <w:szCs w:val="18"/>
                <w:lang w:eastAsia="ru-RU"/>
              </w:rPr>
              <w:t xml:space="preserve"> культуры. Центр исследований белорусской культуры, языка и литературы Национальной академии наук Беларуси</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 В таких случаях применялась двойная пряжа красного цвета. В отдельных районах </w:t>
      </w:r>
      <w:proofErr w:type="spellStart"/>
      <w:r w:rsidRPr="007337DF">
        <w:rPr>
          <w:rFonts w:ascii="Times New Roman" w:eastAsia="Times New Roman" w:hAnsi="Times New Roman" w:cs="Times New Roman"/>
          <w:sz w:val="24"/>
          <w:szCs w:val="24"/>
          <w:lang w:eastAsia="ru-RU"/>
        </w:rPr>
        <w:t>Поднепровья</w:t>
      </w:r>
      <w:proofErr w:type="spellEnd"/>
      <w:r w:rsidRPr="007337DF">
        <w:rPr>
          <w:rFonts w:ascii="Times New Roman" w:eastAsia="Times New Roman" w:hAnsi="Times New Roman" w:cs="Times New Roman"/>
          <w:sz w:val="24"/>
          <w:szCs w:val="24"/>
          <w:lang w:eastAsia="ru-RU"/>
        </w:rPr>
        <w:t xml:space="preserve"> данный шов использовался в качестве основного при заполнении поверхности небольших геометрических мотивов. Стебельчатый шов является одним из немногих, древность которого доказана археологическими находками. Кожаная обувь из раскопок </w:t>
      </w:r>
      <w:proofErr w:type="spellStart"/>
      <w:r w:rsidRPr="007337DF">
        <w:rPr>
          <w:rFonts w:ascii="Times New Roman" w:eastAsia="Times New Roman" w:hAnsi="Times New Roman" w:cs="Times New Roman"/>
          <w:sz w:val="24"/>
          <w:szCs w:val="24"/>
          <w:lang w:eastAsia="ru-RU"/>
        </w:rPr>
        <w:t>древнебелорусских</w:t>
      </w:r>
      <w:proofErr w:type="spellEnd"/>
      <w:r w:rsidRPr="007337DF">
        <w:rPr>
          <w:rFonts w:ascii="Times New Roman" w:eastAsia="Times New Roman" w:hAnsi="Times New Roman" w:cs="Times New Roman"/>
          <w:sz w:val="24"/>
          <w:szCs w:val="24"/>
          <w:lang w:eastAsia="ru-RU"/>
        </w:rPr>
        <w:t xml:space="preserve"> городов в отдельных случаях имеет хорошо сохранившиеся фрагменты вышивки, выполненной данным швом (</w:t>
      </w:r>
      <w:proofErr w:type="spellStart"/>
      <w:r w:rsidRPr="007337DF">
        <w:rPr>
          <w:rFonts w:ascii="Times New Roman" w:eastAsia="Times New Roman" w:hAnsi="Times New Roman" w:cs="Times New Roman"/>
          <w:sz w:val="24"/>
          <w:szCs w:val="24"/>
          <w:lang w:eastAsia="ru-RU"/>
        </w:rPr>
        <w:t>Фадзеева</w:t>
      </w:r>
      <w:proofErr w:type="spellEnd"/>
      <w:r w:rsidRPr="007337DF">
        <w:rPr>
          <w:rFonts w:ascii="Times New Roman" w:eastAsia="Times New Roman" w:hAnsi="Times New Roman" w:cs="Times New Roman"/>
          <w:sz w:val="24"/>
          <w:szCs w:val="24"/>
          <w:lang w:eastAsia="ru-RU"/>
        </w:rPr>
        <w:t xml:space="preserve"> О.Е., 1984, 79).</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Использовался стебельчатый шов и в "свободной" вышивке. В начале XX века, употребляя красные и черные нити, им украшали рушники в ряде районов на юге </w:t>
      </w:r>
      <w:proofErr w:type="spellStart"/>
      <w:r w:rsidRPr="007337DF">
        <w:rPr>
          <w:rFonts w:ascii="Times New Roman" w:eastAsia="Times New Roman" w:hAnsi="Times New Roman" w:cs="Times New Roman"/>
          <w:sz w:val="24"/>
          <w:szCs w:val="24"/>
          <w:lang w:eastAsia="ru-RU"/>
        </w:rPr>
        <w:t>Гомелыцины</w:t>
      </w:r>
      <w:proofErr w:type="spellEnd"/>
      <w:r w:rsidRPr="007337DF">
        <w:rPr>
          <w:rFonts w:ascii="Times New Roman" w:eastAsia="Times New Roman" w:hAnsi="Times New Roman" w:cs="Times New Roman"/>
          <w:sz w:val="24"/>
          <w:szCs w:val="24"/>
          <w:lang w:eastAsia="ru-RU"/>
        </w:rPr>
        <w:t>. Стебельчатый шов именовался здесь "</w:t>
      </w:r>
      <w:proofErr w:type="spellStart"/>
      <w:r w:rsidRPr="007337DF">
        <w:rPr>
          <w:rFonts w:ascii="Times New Roman" w:eastAsia="Times New Roman" w:hAnsi="Times New Roman" w:cs="Times New Roman"/>
          <w:sz w:val="24"/>
          <w:szCs w:val="24"/>
          <w:lang w:eastAsia="ru-RU"/>
        </w:rPr>
        <w:t>штупоука</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штупаваны</w:t>
      </w:r>
      <w:proofErr w:type="spellEnd"/>
      <w:r w:rsidRPr="007337DF">
        <w:rPr>
          <w:rFonts w:ascii="Times New Roman" w:eastAsia="Times New Roman" w:hAnsi="Times New Roman" w:cs="Times New Roman"/>
          <w:sz w:val="24"/>
          <w:szCs w:val="24"/>
          <w:lang w:eastAsia="ru-RU"/>
        </w:rPr>
        <w:t>" (АИИЭФ, д. 98, л. 15) и был аналогичен "</w:t>
      </w:r>
      <w:proofErr w:type="spellStart"/>
      <w:r w:rsidRPr="007337DF">
        <w:rPr>
          <w:rFonts w:ascii="Times New Roman" w:eastAsia="Times New Roman" w:hAnsi="Times New Roman" w:cs="Times New Roman"/>
          <w:sz w:val="24"/>
          <w:szCs w:val="24"/>
          <w:lang w:eastAsia="ru-RU"/>
        </w:rPr>
        <w:t>шташвке</w:t>
      </w:r>
      <w:proofErr w:type="spellEnd"/>
      <w:r w:rsidRPr="007337DF">
        <w:rPr>
          <w:rFonts w:ascii="Times New Roman" w:eastAsia="Times New Roman" w:hAnsi="Times New Roman" w:cs="Times New Roman"/>
          <w:sz w:val="24"/>
          <w:szCs w:val="24"/>
          <w:lang w:eastAsia="ru-RU"/>
        </w:rPr>
        <w:t>" центральной Украины, где являлся одним из распространенных приемов орнаментации рушников (</w:t>
      </w:r>
      <w:proofErr w:type="spellStart"/>
      <w:r w:rsidRPr="007337DF">
        <w:rPr>
          <w:rFonts w:ascii="Times New Roman" w:eastAsia="Times New Roman" w:hAnsi="Times New Roman" w:cs="Times New Roman"/>
          <w:sz w:val="24"/>
          <w:szCs w:val="24"/>
          <w:lang w:eastAsia="ru-RU"/>
        </w:rPr>
        <w:t>Нариси</w:t>
      </w:r>
      <w:proofErr w:type="spellEnd"/>
      <w:r w:rsidRPr="007337DF">
        <w:rPr>
          <w:rFonts w:ascii="Times New Roman" w:eastAsia="Times New Roman" w:hAnsi="Times New Roman" w:cs="Times New Roman"/>
          <w:sz w:val="24"/>
          <w:szCs w:val="24"/>
          <w:lang w:eastAsia="ru-RU"/>
        </w:rPr>
        <w:t>, 1969, 60). В связи с данным термином небезынтересно привести материалы фольклорных источников: «</w:t>
      </w:r>
      <w:proofErr w:type="spellStart"/>
      <w:r w:rsidRPr="007337DF">
        <w:rPr>
          <w:rFonts w:ascii="Times New Roman" w:eastAsia="Times New Roman" w:hAnsi="Times New Roman" w:cs="Times New Roman"/>
          <w:sz w:val="24"/>
          <w:szCs w:val="24"/>
          <w:lang w:eastAsia="ru-RU"/>
        </w:rPr>
        <w:t>кабаты</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lastRenderedPageBreak/>
        <w:t>штаповыя</w:t>
      </w:r>
      <w:proofErr w:type="spellEnd"/>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хустэчку</w:t>
      </w:r>
      <w:proofErr w:type="spellEnd"/>
      <w:r w:rsidRPr="007337DF">
        <w:rPr>
          <w:rFonts w:ascii="Times New Roman" w:eastAsia="Times New Roman" w:hAnsi="Times New Roman" w:cs="Times New Roman"/>
          <w:sz w:val="24"/>
          <w:szCs w:val="24"/>
          <w:lang w:eastAsia="ru-RU"/>
        </w:rPr>
        <w:t>»</w:t>
      </w:r>
      <w:proofErr w:type="gramStart"/>
      <w:r w:rsidRPr="007337DF">
        <w:rPr>
          <w:rFonts w:ascii="Times New Roman" w:eastAsia="Times New Roman" w:hAnsi="Times New Roman" w:cs="Times New Roman"/>
          <w:sz w:val="24"/>
          <w:szCs w:val="24"/>
          <w:lang w:eastAsia="ru-RU"/>
        </w:rPr>
        <w:t>.</w:t>
      </w:r>
      <w:proofErr w:type="gramEnd"/>
      <w:r w:rsidRPr="007337DF">
        <w:rPr>
          <w:rFonts w:ascii="Times New Roman" w:eastAsia="Times New Roman" w:hAnsi="Times New Roman" w:cs="Times New Roman"/>
          <w:sz w:val="24"/>
          <w:szCs w:val="24"/>
          <w:lang w:eastAsia="ru-RU"/>
        </w:rPr>
        <w:t xml:space="preserve"> </w:t>
      </w:r>
      <w:proofErr w:type="spellStart"/>
      <w:proofErr w:type="gramStart"/>
      <w:r w:rsidRPr="007337DF">
        <w:rPr>
          <w:rFonts w:ascii="Times New Roman" w:eastAsia="Times New Roman" w:hAnsi="Times New Roman" w:cs="Times New Roman"/>
          <w:sz w:val="24"/>
          <w:szCs w:val="24"/>
          <w:lang w:eastAsia="ru-RU"/>
        </w:rPr>
        <w:t>з</w:t>
      </w:r>
      <w:proofErr w:type="gramEnd"/>
      <w:r w:rsidRPr="007337DF">
        <w:rPr>
          <w:rFonts w:ascii="Times New Roman" w:eastAsia="Times New Roman" w:hAnsi="Times New Roman" w:cs="Times New Roman"/>
          <w:sz w:val="24"/>
          <w:szCs w:val="24"/>
          <w:lang w:eastAsia="ru-RU"/>
        </w:rPr>
        <w:t>лотам</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срэбрам</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выштапую</w:t>
      </w:r>
      <w:proofErr w:type="spellEnd"/>
      <w:r w:rsidRPr="007337DF">
        <w:rPr>
          <w:rFonts w:ascii="Times New Roman" w:eastAsia="Times New Roman" w:hAnsi="Times New Roman" w:cs="Times New Roman"/>
          <w:sz w:val="24"/>
          <w:szCs w:val="24"/>
          <w:lang w:eastAsia="ru-RU"/>
        </w:rPr>
        <w:t xml:space="preserve">" (Шейн, 1887, 172, 250). Среди населения </w:t>
      </w:r>
      <w:proofErr w:type="spellStart"/>
      <w:r w:rsidRPr="007337DF">
        <w:rPr>
          <w:rFonts w:ascii="Times New Roman" w:eastAsia="Times New Roman" w:hAnsi="Times New Roman" w:cs="Times New Roman"/>
          <w:sz w:val="24"/>
          <w:szCs w:val="24"/>
          <w:lang w:eastAsia="ru-RU"/>
        </w:rPr>
        <w:t>Подне-провья</w:t>
      </w:r>
      <w:proofErr w:type="spellEnd"/>
      <w:r w:rsidRPr="007337DF">
        <w:rPr>
          <w:rFonts w:ascii="Times New Roman" w:eastAsia="Times New Roman" w:hAnsi="Times New Roman" w:cs="Times New Roman"/>
          <w:sz w:val="24"/>
          <w:szCs w:val="24"/>
          <w:lang w:eastAsia="ru-RU"/>
        </w:rPr>
        <w:t xml:space="preserve"> термин "</w:t>
      </w:r>
      <w:proofErr w:type="spellStart"/>
      <w:r w:rsidRPr="007337DF">
        <w:rPr>
          <w:rFonts w:ascii="Times New Roman" w:eastAsia="Times New Roman" w:hAnsi="Times New Roman" w:cs="Times New Roman"/>
          <w:sz w:val="24"/>
          <w:szCs w:val="24"/>
          <w:lang w:eastAsia="ru-RU"/>
        </w:rPr>
        <w:t>штупаваць</w:t>
      </w:r>
      <w:proofErr w:type="spellEnd"/>
      <w:r w:rsidRPr="007337DF">
        <w:rPr>
          <w:rFonts w:ascii="Times New Roman" w:eastAsia="Times New Roman" w:hAnsi="Times New Roman" w:cs="Times New Roman"/>
          <w:sz w:val="24"/>
          <w:szCs w:val="24"/>
          <w:lang w:eastAsia="ru-RU"/>
        </w:rPr>
        <w:t>" встречался в значении соединять, плотно сшивать (АИИЭФ, д. 43, л. 16, 20). (Фасмер, 1973, 479)</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восточнославянских вышивках давние традиции имеет "двустороннее" шитье ("роспись"). Выполнялось оно двукратным ходом рабочей нити швом "вперед иглу"; первый раз намечали контуры узора, обратным ходом заполняли пропущенные места. Вышивка имела вид тонких линий, создающих на лицевой и изнаночной стороне одинаковый узор. В белорусской вышивке "двусторонний" шов не получил особого развития. При орнаментации мужских и </w:t>
      </w:r>
      <w:hyperlink r:id="rId53" w:tgtFrame="_blank" w:history="1">
        <w:r w:rsidRPr="007337DF">
          <w:rPr>
            <w:rFonts w:ascii="Times New Roman" w:eastAsia="Times New Roman" w:hAnsi="Times New Roman" w:cs="Times New Roman"/>
            <w:sz w:val="24"/>
            <w:szCs w:val="24"/>
            <w:lang w:eastAsia="ru-RU"/>
          </w:rPr>
          <w:t>женских сорочек</w:t>
        </w:r>
      </w:hyperlink>
      <w:r w:rsidRPr="007337DF">
        <w:rPr>
          <w:rFonts w:ascii="Times New Roman" w:eastAsia="Times New Roman" w:hAnsi="Times New Roman" w:cs="Times New Roman"/>
          <w:sz w:val="24"/>
          <w:szCs w:val="24"/>
          <w:lang w:eastAsia="ru-RU"/>
        </w:rPr>
        <w:t xml:space="preserve"> он обычно сочетался с другими техническими приемами — крестом, гладью. Изделия, декорированные "двусторонним" швом в качестве основного технического приема, встречаются в ряде районов </w:t>
      </w:r>
      <w:proofErr w:type="spellStart"/>
      <w:r w:rsidRPr="007337DF">
        <w:rPr>
          <w:rFonts w:ascii="Times New Roman" w:eastAsia="Times New Roman" w:hAnsi="Times New Roman" w:cs="Times New Roman"/>
          <w:sz w:val="24"/>
          <w:szCs w:val="24"/>
          <w:lang w:eastAsia="ru-RU"/>
        </w:rPr>
        <w:t>Витебщины</w:t>
      </w:r>
      <w:proofErr w:type="spellEnd"/>
      <w:r w:rsidRPr="007337DF">
        <w:rPr>
          <w:rFonts w:ascii="Times New Roman" w:eastAsia="Times New Roman" w:hAnsi="Times New Roman" w:cs="Times New Roman"/>
          <w:sz w:val="24"/>
          <w:szCs w:val="24"/>
          <w:lang w:eastAsia="ru-RU"/>
        </w:rPr>
        <w:t xml:space="preserve">, а также изредка на юго-западе Брестского Полесья. На </w:t>
      </w:r>
      <w:proofErr w:type="spellStart"/>
      <w:r w:rsidRPr="007337DF">
        <w:rPr>
          <w:rFonts w:ascii="Times New Roman" w:eastAsia="Times New Roman" w:hAnsi="Times New Roman" w:cs="Times New Roman"/>
          <w:sz w:val="24"/>
          <w:szCs w:val="24"/>
          <w:lang w:eastAsia="ru-RU"/>
        </w:rPr>
        <w:t>Гомельщине</w:t>
      </w:r>
      <w:proofErr w:type="spellEnd"/>
      <w:r w:rsidRPr="007337DF">
        <w:rPr>
          <w:rFonts w:ascii="Times New Roman" w:eastAsia="Times New Roman" w:hAnsi="Times New Roman" w:cs="Times New Roman"/>
          <w:sz w:val="24"/>
          <w:szCs w:val="24"/>
          <w:lang w:eastAsia="ru-RU"/>
        </w:rPr>
        <w:t xml:space="preserve"> этот шов использовался преимущественно как контурный при обводке небольших геометрических мотивов </w:t>
      </w:r>
      <w:hyperlink r:id="rId54" w:tgtFrame="_blank" w:history="1">
        <w:r w:rsidRPr="007337DF">
          <w:rPr>
            <w:rFonts w:ascii="Times New Roman" w:eastAsia="Times New Roman" w:hAnsi="Times New Roman" w:cs="Times New Roman"/>
            <w:sz w:val="24"/>
            <w:szCs w:val="24"/>
            <w:lang w:eastAsia="ru-RU"/>
          </w:rPr>
          <w:t>[80]</w:t>
        </w:r>
      </w:hyperlink>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комплексе счетных швов по целой ткани одно из центральных мест занимает вышивка набором. Она украшала </w:t>
      </w:r>
      <w:proofErr w:type="spellStart"/>
      <w:r w:rsidRPr="007337DF">
        <w:rPr>
          <w:rFonts w:ascii="Times New Roman" w:eastAsia="Times New Roman" w:hAnsi="Times New Roman" w:cs="Times New Roman"/>
          <w:sz w:val="24"/>
          <w:szCs w:val="24"/>
          <w:lang w:eastAsia="ru-RU"/>
        </w:rPr>
        <w:fldChar w:fldCharType="begin"/>
      </w:r>
      <w:r w:rsidRPr="007337DF">
        <w:rPr>
          <w:rFonts w:ascii="Times New Roman" w:eastAsia="Times New Roman" w:hAnsi="Times New Roman" w:cs="Times New Roman"/>
          <w:sz w:val="24"/>
          <w:szCs w:val="24"/>
          <w:lang w:eastAsia="ru-RU"/>
        </w:rPr>
        <w:instrText xml:space="preserve"> HYPERLINK "https://www.himdiat.by/2020/09/aksessuary-obuv-ehlementy-tradicionnogo-belorusskogo-zhenskogo-kostyuma.html" \t "_blank" </w:instrText>
      </w:r>
      <w:r w:rsidRPr="007337DF">
        <w:rPr>
          <w:rFonts w:ascii="Times New Roman" w:eastAsia="Times New Roman" w:hAnsi="Times New Roman" w:cs="Times New Roman"/>
          <w:sz w:val="24"/>
          <w:szCs w:val="24"/>
          <w:lang w:eastAsia="ru-RU"/>
        </w:rPr>
        <w:fldChar w:fldCharType="separate"/>
      </w:r>
      <w:r w:rsidRPr="007337DF">
        <w:rPr>
          <w:rFonts w:ascii="Times New Roman" w:eastAsia="Times New Roman" w:hAnsi="Times New Roman" w:cs="Times New Roman"/>
          <w:sz w:val="24"/>
          <w:szCs w:val="24"/>
          <w:lang w:eastAsia="ru-RU"/>
        </w:rPr>
        <w:t>полотенчатые</w:t>
      </w:r>
      <w:proofErr w:type="spellEnd"/>
      <w:r w:rsidRPr="007337DF">
        <w:rPr>
          <w:rFonts w:ascii="Times New Roman" w:eastAsia="Times New Roman" w:hAnsi="Times New Roman" w:cs="Times New Roman"/>
          <w:sz w:val="24"/>
          <w:szCs w:val="24"/>
          <w:lang w:eastAsia="ru-RU"/>
        </w:rPr>
        <w:t xml:space="preserve"> головные уборы</w:t>
      </w:r>
      <w:r w:rsidRPr="007337DF">
        <w:rPr>
          <w:rFonts w:ascii="Times New Roman" w:eastAsia="Times New Roman" w:hAnsi="Times New Roman" w:cs="Times New Roman"/>
          <w:sz w:val="24"/>
          <w:szCs w:val="24"/>
          <w:lang w:eastAsia="ru-RU"/>
        </w:rPr>
        <w:fldChar w:fldCharType="end"/>
      </w:r>
      <w:r w:rsidRPr="007337DF">
        <w:rPr>
          <w:rFonts w:ascii="Times New Roman" w:eastAsia="Times New Roman" w:hAnsi="Times New Roman" w:cs="Times New Roman"/>
          <w:sz w:val="24"/>
          <w:szCs w:val="24"/>
          <w:lang w:eastAsia="ru-RU"/>
        </w:rPr>
        <w:t xml:space="preserve">, </w:t>
      </w:r>
      <w:proofErr w:type="gramStart"/>
      <w:r w:rsidRPr="007337DF">
        <w:rPr>
          <w:rFonts w:ascii="Times New Roman" w:eastAsia="Times New Roman" w:hAnsi="Times New Roman" w:cs="Times New Roman"/>
          <w:sz w:val="24"/>
          <w:szCs w:val="24"/>
          <w:lang w:eastAsia="ru-RU"/>
        </w:rPr>
        <w:t>п</w:t>
      </w:r>
      <w:proofErr w:type="gramEnd"/>
      <w:r w:rsidRPr="007337DF">
        <w:rPr>
          <w:rFonts w:ascii="Times New Roman" w:eastAsia="Times New Roman" w:hAnsi="Times New Roman" w:cs="Times New Roman"/>
          <w:sz w:val="24"/>
          <w:szCs w:val="24"/>
          <w:lang w:eastAsia="ru-RU"/>
        </w:rPr>
        <w:fldChar w:fldCharType="begin"/>
      </w:r>
      <w:r w:rsidRPr="007337DF">
        <w:rPr>
          <w:rFonts w:ascii="Times New Roman" w:eastAsia="Times New Roman" w:hAnsi="Times New Roman" w:cs="Times New Roman"/>
          <w:sz w:val="24"/>
          <w:szCs w:val="24"/>
          <w:lang w:eastAsia="ru-RU"/>
        </w:rPr>
        <w:instrText xml:space="preserve"> HYPERLINK "https://www.himdiat.by/2020/08/blog-post.html" \t "_blank" </w:instrText>
      </w:r>
      <w:r w:rsidRPr="007337DF">
        <w:rPr>
          <w:rFonts w:ascii="Times New Roman" w:eastAsia="Times New Roman" w:hAnsi="Times New Roman" w:cs="Times New Roman"/>
          <w:sz w:val="24"/>
          <w:szCs w:val="24"/>
          <w:lang w:eastAsia="ru-RU"/>
        </w:rPr>
        <w:fldChar w:fldCharType="separate"/>
      </w:r>
      <w:r w:rsidRPr="007337DF">
        <w:rPr>
          <w:rFonts w:ascii="Times New Roman" w:eastAsia="Times New Roman" w:hAnsi="Times New Roman" w:cs="Times New Roman"/>
          <w:sz w:val="24"/>
          <w:szCs w:val="24"/>
          <w:lang w:eastAsia="ru-RU"/>
        </w:rPr>
        <w:t>раздничные сорочки</w:t>
      </w:r>
      <w:r w:rsidRPr="007337DF">
        <w:rPr>
          <w:rFonts w:ascii="Times New Roman" w:eastAsia="Times New Roman" w:hAnsi="Times New Roman" w:cs="Times New Roman"/>
          <w:sz w:val="24"/>
          <w:szCs w:val="24"/>
          <w:lang w:eastAsia="ru-RU"/>
        </w:rPr>
        <w:fldChar w:fldCharType="end"/>
      </w:r>
      <w:r w:rsidRPr="007337DF">
        <w:rPr>
          <w:rFonts w:ascii="Times New Roman" w:eastAsia="Times New Roman" w:hAnsi="Times New Roman" w:cs="Times New Roman"/>
          <w:sz w:val="24"/>
          <w:szCs w:val="24"/>
          <w:lang w:eastAsia="ru-RU"/>
        </w:rPr>
        <w:t xml:space="preserve">, фартуки. Вышивка представляла собой орнаментальную полосу — бордюр, образованную определенным количеством рядов шва "вперед иглу". Нить протягивали сразу по всей длине или ширине узора, каждый последующий ряд находился на одну горизонтальную нитку ниже предыдущего. Узор создавался </w:t>
      </w:r>
      <w:proofErr w:type="spellStart"/>
      <w:r w:rsidRPr="007337DF">
        <w:rPr>
          <w:rFonts w:ascii="Times New Roman" w:eastAsia="Times New Roman" w:hAnsi="Times New Roman" w:cs="Times New Roman"/>
          <w:sz w:val="24"/>
          <w:szCs w:val="24"/>
          <w:lang w:eastAsia="ru-RU"/>
        </w:rPr>
        <w:t>последовагруппа</w:t>
      </w:r>
      <w:proofErr w:type="spellEnd"/>
      <w:r w:rsidRPr="007337DF">
        <w:rPr>
          <w:rFonts w:ascii="Times New Roman" w:eastAsia="Times New Roman" w:hAnsi="Times New Roman" w:cs="Times New Roman"/>
          <w:sz w:val="24"/>
          <w:szCs w:val="24"/>
          <w:lang w:eastAsia="ru-RU"/>
        </w:rPr>
        <w:t xml:space="preserve"> родственных терминов восходит к </w:t>
      </w:r>
      <w:proofErr w:type="gramStart"/>
      <w:r w:rsidRPr="007337DF">
        <w:rPr>
          <w:rFonts w:ascii="Times New Roman" w:eastAsia="Times New Roman" w:hAnsi="Times New Roman" w:cs="Times New Roman"/>
          <w:sz w:val="24"/>
          <w:szCs w:val="24"/>
          <w:lang w:eastAsia="ru-RU"/>
        </w:rPr>
        <w:t>немецкому</w:t>
      </w:r>
      <w:proofErr w:type="gramEnd"/>
      <w:r w:rsidRPr="007337DF">
        <w:rPr>
          <w:rFonts w:ascii="Times New Roman" w:eastAsia="Times New Roman" w:hAnsi="Times New Roman" w:cs="Times New Roman"/>
          <w:sz w:val="24"/>
          <w:szCs w:val="24"/>
          <w:lang w:eastAsia="ru-RU"/>
        </w:rPr>
        <w:t xml:space="preserve"> тельным чередованием лицевых и изнаночных стежков требуемой длины. "</w:t>
      </w:r>
      <w:proofErr w:type="spellStart"/>
      <w:r w:rsidRPr="007337DF">
        <w:rPr>
          <w:rFonts w:ascii="Times New Roman" w:eastAsia="Times New Roman" w:hAnsi="Times New Roman" w:cs="Times New Roman"/>
          <w:sz w:val="24"/>
          <w:szCs w:val="24"/>
          <w:lang w:eastAsia="ru-RU"/>
        </w:rPr>
        <w:t>Шэсць</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пакгдаеш</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шэсць</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бярэш</w:t>
      </w:r>
      <w:proofErr w:type="spellEnd"/>
      <w:r w:rsidRPr="007337DF">
        <w:rPr>
          <w:rFonts w:ascii="Times New Roman" w:eastAsia="Times New Roman" w:hAnsi="Times New Roman" w:cs="Times New Roman"/>
          <w:sz w:val="24"/>
          <w:szCs w:val="24"/>
          <w:lang w:eastAsia="ru-RU"/>
        </w:rPr>
        <w:t xml:space="preserve">", — рассказывали в д. </w:t>
      </w:r>
      <w:proofErr w:type="spellStart"/>
      <w:r w:rsidRPr="007337DF">
        <w:rPr>
          <w:rFonts w:ascii="Times New Roman" w:eastAsia="Times New Roman" w:hAnsi="Times New Roman" w:cs="Times New Roman"/>
          <w:sz w:val="24"/>
          <w:szCs w:val="24"/>
          <w:lang w:eastAsia="ru-RU"/>
        </w:rPr>
        <w:t>М.Чучевичи</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Лунинецкого</w:t>
      </w:r>
      <w:proofErr w:type="spellEnd"/>
      <w:r w:rsidRPr="007337DF">
        <w:rPr>
          <w:rFonts w:ascii="Times New Roman" w:eastAsia="Times New Roman" w:hAnsi="Times New Roman" w:cs="Times New Roman"/>
          <w:sz w:val="24"/>
          <w:szCs w:val="24"/>
          <w:lang w:eastAsia="ru-RU"/>
        </w:rPr>
        <w:t xml:space="preserve"> района (АИИЭФ, д. 97, л. 164). Особенностью данной техники является негативное изображение вышитого узора на изнаночной стороне ткани. Традиционная вышивка набором практически повсеместно в Белоруссии выполнялась нитями красного цвета, при этом края и средняя линия орнаментальной полосы нередко выделялись черным или синим контуром. В конце XIX — начале XX в. вышивка набором преобладала среди других видов счетных украшающих швов в Западном Полесье и южной части </w:t>
      </w:r>
      <w:proofErr w:type="spellStart"/>
      <w:r w:rsidRPr="007337DF">
        <w:rPr>
          <w:rFonts w:ascii="Times New Roman" w:eastAsia="Times New Roman" w:hAnsi="Times New Roman" w:cs="Times New Roman"/>
          <w:sz w:val="24"/>
          <w:szCs w:val="24"/>
          <w:lang w:eastAsia="ru-RU"/>
        </w:rPr>
        <w:t>Минщины</w:t>
      </w:r>
      <w:proofErr w:type="spellEnd"/>
      <w:r w:rsidRPr="007337DF">
        <w:rPr>
          <w:rFonts w:ascii="Times New Roman" w:eastAsia="Times New Roman" w:hAnsi="Times New Roman" w:cs="Times New Roman"/>
          <w:sz w:val="24"/>
          <w:szCs w:val="24"/>
          <w:lang w:eastAsia="ru-RU"/>
        </w:rPr>
        <w:t xml:space="preserve">, была хорошо известна среди населения Восточного Полесья и </w:t>
      </w:r>
      <w:proofErr w:type="spellStart"/>
      <w:r w:rsidRPr="007337DF">
        <w:rPr>
          <w:rFonts w:ascii="Times New Roman" w:eastAsia="Times New Roman" w:hAnsi="Times New Roman" w:cs="Times New Roman"/>
          <w:sz w:val="24"/>
          <w:szCs w:val="24"/>
          <w:lang w:eastAsia="ru-RU"/>
        </w:rPr>
        <w:t>Поднепровья</w:t>
      </w:r>
      <w:proofErr w:type="spellEnd"/>
      <w:r w:rsidRPr="007337DF">
        <w:rPr>
          <w:rFonts w:ascii="Times New Roman" w:eastAsia="Times New Roman" w:hAnsi="Times New Roman" w:cs="Times New Roman"/>
          <w:sz w:val="24"/>
          <w:szCs w:val="24"/>
          <w:lang w:eastAsia="ru-RU"/>
        </w:rPr>
        <w:t>, встречалась в северной и западной части Белоруссии. Повсеместное использование набора является одной из ярких этнических особенностей белорусской традиционной вышивки.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roofErr w:type="gramStart"/>
      <w:r w:rsidRPr="007337DF">
        <w:rPr>
          <w:rFonts w:ascii="Times New Roman" w:eastAsia="Times New Roman" w:hAnsi="Times New Roman" w:cs="Times New Roman"/>
          <w:sz w:val="24"/>
          <w:szCs w:val="24"/>
          <w:lang w:eastAsia="ru-RU"/>
        </w:rPr>
        <w:t xml:space="preserve">За пределами Белоруссии набор применялся в качестве основного технического приема на Волыни, у населения польского Полесья, в Эстонии </w:t>
      </w:r>
      <w:proofErr w:type="spellStart"/>
      <w:r w:rsidRPr="007337DF">
        <w:rPr>
          <w:rFonts w:ascii="Times New Roman" w:eastAsia="Times New Roman" w:hAnsi="Times New Roman" w:cs="Times New Roman"/>
          <w:sz w:val="24"/>
          <w:szCs w:val="24"/>
          <w:lang w:eastAsia="ru-RU"/>
        </w:rPr>
        <w:t>усету</w:t>
      </w:r>
      <w:proofErr w:type="spellEnd"/>
      <w:r w:rsidRPr="007337DF">
        <w:rPr>
          <w:rFonts w:ascii="Times New Roman" w:eastAsia="Times New Roman" w:hAnsi="Times New Roman" w:cs="Times New Roman"/>
          <w:sz w:val="24"/>
          <w:szCs w:val="24"/>
          <w:lang w:eastAsia="ru-RU"/>
        </w:rPr>
        <w:t>, был распространен в вышивках русского Севера, в центральных губерниях России, у карел, народов Поволжья — мари, мордвы, чувашей, удмуртов (</w:t>
      </w:r>
      <w:proofErr w:type="spellStart"/>
      <w:r w:rsidRPr="007337DF">
        <w:rPr>
          <w:rFonts w:ascii="Times New Roman" w:eastAsia="Times New Roman" w:hAnsi="Times New Roman" w:cs="Times New Roman"/>
          <w:sz w:val="24"/>
          <w:szCs w:val="24"/>
          <w:lang w:eastAsia="ru-RU"/>
        </w:rPr>
        <w:t>Матьяшек</w:t>
      </w:r>
      <w:proofErr w:type="spellEnd"/>
      <w:r w:rsidRPr="007337DF">
        <w:rPr>
          <w:rFonts w:ascii="Times New Roman" w:eastAsia="Times New Roman" w:hAnsi="Times New Roman" w:cs="Times New Roman"/>
          <w:sz w:val="24"/>
          <w:szCs w:val="24"/>
          <w:lang w:eastAsia="ru-RU"/>
        </w:rPr>
        <w:t xml:space="preserve">, 1968, 69; </w:t>
      </w:r>
      <w:proofErr w:type="spellStart"/>
      <w:r w:rsidRPr="007337DF">
        <w:rPr>
          <w:rFonts w:ascii="Times New Roman" w:eastAsia="Times New Roman" w:hAnsi="Times New Roman" w:cs="Times New Roman"/>
          <w:sz w:val="24"/>
          <w:szCs w:val="24"/>
          <w:lang w:eastAsia="ru-RU"/>
        </w:rPr>
        <w:t>Линнус</w:t>
      </w:r>
      <w:proofErr w:type="spellEnd"/>
      <w:r w:rsidRPr="007337DF">
        <w:rPr>
          <w:rFonts w:ascii="Times New Roman" w:eastAsia="Times New Roman" w:hAnsi="Times New Roman" w:cs="Times New Roman"/>
          <w:sz w:val="24"/>
          <w:szCs w:val="24"/>
          <w:lang w:eastAsia="ru-RU"/>
        </w:rPr>
        <w:t xml:space="preserve">, 1973, 99; Маслова, 1978, 41; </w:t>
      </w:r>
      <w:proofErr w:type="spellStart"/>
      <w:r w:rsidRPr="007337DF">
        <w:rPr>
          <w:rFonts w:ascii="Times New Roman" w:eastAsia="Times New Roman" w:hAnsi="Times New Roman" w:cs="Times New Roman"/>
          <w:sz w:val="24"/>
          <w:szCs w:val="24"/>
          <w:lang w:eastAsia="ru-RU"/>
        </w:rPr>
        <w:t>Работнова</w:t>
      </w:r>
      <w:proofErr w:type="spellEnd"/>
      <w:r w:rsidRPr="007337DF">
        <w:rPr>
          <w:rFonts w:ascii="Times New Roman" w:eastAsia="Times New Roman" w:hAnsi="Times New Roman" w:cs="Times New Roman"/>
          <w:sz w:val="24"/>
          <w:szCs w:val="24"/>
          <w:lang w:eastAsia="ru-RU"/>
        </w:rPr>
        <w:t>, I960, 4-5; Карельская, 1959, 9-10;</w:t>
      </w:r>
      <w:proofErr w:type="gramEnd"/>
      <w:r w:rsidRPr="007337DF">
        <w:rPr>
          <w:rFonts w:ascii="Times New Roman" w:eastAsia="Times New Roman" w:hAnsi="Times New Roman" w:cs="Times New Roman"/>
          <w:sz w:val="24"/>
          <w:szCs w:val="24"/>
          <w:lang w:eastAsia="ru-RU"/>
        </w:rPr>
        <w:t xml:space="preserve"> Крюкова, 1951, 74; Королева, 196I, 5).</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начале XX века монохромное (красное, белое) геометрическое вышивание вытеснялось вышивкой растительных узоров в виде крупных декоративных роз красно-черного цвета, с 1930 – 40 гг. распространены полихромные узоры растительного характера в технике произвольной глади.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1"/>
          <w:szCs w:val="21"/>
          <w:lang w:eastAsia="ru-RU"/>
        </w:rPr>
        <w:lastRenderedPageBreak/>
        <w:drawing>
          <wp:inline distT="0" distB="0" distL="0" distR="0" wp14:anchorId="5F578E4D" wp14:editId="3CFAFB89">
            <wp:extent cx="4059555" cy="6096000"/>
            <wp:effectExtent l="0" t="0" r="0" b="0"/>
            <wp:docPr id="8" name="Рисунок 8" descr="https://1.bp.blogspot.com/-SreJ2_q7L2E/X2RtJaStapI/AAAAAAAAD-w/pGGdQQ8Kf-UGG4Pr5w54l-ft4WjjrjmXACLcBGAsYHQ/w426-h640/Himdiat%2B3dis%2BRubaha%2Bjen%2Bbel.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SreJ2_q7L2E/X2RtJaStapI/AAAAAAAAD-w/pGGdQQ8Kf-UGG4Pr5w54l-ft4WjjrjmXACLcBGAsYHQ/w426-h640/Himdiat%2B3dis%2BRubaha%2Bjen%2Bbel.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9555" cy="6096000"/>
                    </a:xfrm>
                    <a:prstGeom prst="rect">
                      <a:avLst/>
                    </a:prstGeom>
                    <a:noFill/>
                    <a:ln>
                      <a:noFill/>
                    </a:ln>
                  </pic:spPr>
                </pic:pic>
              </a:graphicData>
            </a:graphic>
          </wp:inline>
        </w:drawing>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15"/>
          <w:szCs w:val="15"/>
          <w:lang w:eastAsia="ru-RU"/>
        </w:rPr>
        <w:t xml:space="preserve">Фрагмент рукава женской рубахи. Традиционный белорусский женский костюм. Музей </w:t>
      </w:r>
      <w:proofErr w:type="spellStart"/>
      <w:r w:rsidRPr="007337DF">
        <w:rPr>
          <w:rFonts w:ascii="Times New Roman" w:eastAsia="Times New Roman" w:hAnsi="Times New Roman" w:cs="Times New Roman"/>
          <w:sz w:val="15"/>
          <w:szCs w:val="15"/>
          <w:lang w:eastAsia="ru-RU"/>
        </w:rPr>
        <w:t>древнебелорусской</w:t>
      </w:r>
      <w:proofErr w:type="spellEnd"/>
      <w:r w:rsidRPr="007337DF">
        <w:rPr>
          <w:rFonts w:ascii="Times New Roman" w:eastAsia="Times New Roman" w:hAnsi="Times New Roman" w:cs="Times New Roman"/>
          <w:sz w:val="15"/>
          <w:szCs w:val="15"/>
          <w:lang w:eastAsia="ru-RU"/>
        </w:rPr>
        <w:t xml:space="preserve"> культуры. Центр исследований белорусской культуры, языка и литературы Национальной академии наук Беларуси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 Если территория распространения прямой и косой счетной глади довольно обширна — Полесье, </w:t>
      </w:r>
      <w:proofErr w:type="spellStart"/>
      <w:r w:rsidRPr="007337DF">
        <w:rPr>
          <w:rFonts w:ascii="Times New Roman" w:eastAsia="Times New Roman" w:hAnsi="Times New Roman" w:cs="Times New Roman"/>
          <w:sz w:val="24"/>
          <w:szCs w:val="24"/>
          <w:lang w:eastAsia="ru-RU"/>
        </w:rPr>
        <w:t>Поднепровье</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Витебщина</w:t>
      </w:r>
      <w:proofErr w:type="spellEnd"/>
      <w:r w:rsidRPr="007337DF">
        <w:rPr>
          <w:rFonts w:ascii="Times New Roman" w:eastAsia="Times New Roman" w:hAnsi="Times New Roman" w:cs="Times New Roman"/>
          <w:sz w:val="24"/>
          <w:szCs w:val="24"/>
          <w:lang w:eastAsia="ru-RU"/>
        </w:rPr>
        <w:t xml:space="preserve">, то для других видов глади характерна более узкая локальная ограниченность. Так, в Клецком, </w:t>
      </w:r>
      <w:proofErr w:type="spellStart"/>
      <w:r w:rsidRPr="007337DF">
        <w:rPr>
          <w:rFonts w:ascii="Times New Roman" w:eastAsia="Times New Roman" w:hAnsi="Times New Roman" w:cs="Times New Roman"/>
          <w:sz w:val="24"/>
          <w:szCs w:val="24"/>
          <w:lang w:eastAsia="ru-RU"/>
        </w:rPr>
        <w:t>Копыльском</w:t>
      </w:r>
      <w:proofErr w:type="spellEnd"/>
      <w:r w:rsidRPr="007337DF">
        <w:rPr>
          <w:rFonts w:ascii="Times New Roman" w:eastAsia="Times New Roman" w:hAnsi="Times New Roman" w:cs="Times New Roman"/>
          <w:sz w:val="24"/>
          <w:szCs w:val="24"/>
          <w:lang w:eastAsia="ru-RU"/>
        </w:rPr>
        <w:t xml:space="preserve"> районах применялся технический прием прямой односторонней счетной глади, которая представляла собой плотное заполнение необходимой поверхности узора горизонтальными или вертикальными стежками </w:t>
      </w:r>
      <w:hyperlink r:id="rId57" w:tgtFrame="_blank" w:history="1">
        <w:r w:rsidRPr="007337DF">
          <w:rPr>
            <w:rFonts w:ascii="Times New Roman" w:eastAsia="Times New Roman" w:hAnsi="Times New Roman" w:cs="Times New Roman"/>
            <w:sz w:val="24"/>
            <w:szCs w:val="24"/>
            <w:lang w:eastAsia="ru-RU"/>
          </w:rPr>
          <w:t>[80]</w:t>
        </w:r>
      </w:hyperlink>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Вышитые крестиком или гладью разноцветные растительные узоры покрывают рукава рубах, фартуки, переходя на </w:t>
      </w:r>
      <w:hyperlink r:id="rId58" w:tgtFrame="_blank" w:history="1">
        <w:r w:rsidRPr="007337DF">
          <w:rPr>
            <w:rFonts w:ascii="Times New Roman" w:eastAsia="Times New Roman" w:hAnsi="Times New Roman" w:cs="Times New Roman"/>
            <w:sz w:val="24"/>
            <w:szCs w:val="24"/>
            <w:lang w:eastAsia="ru-RU"/>
          </w:rPr>
          <w:t>платки</w:t>
        </w:r>
      </w:hyperlink>
      <w:r w:rsidRPr="007337DF">
        <w:rPr>
          <w:rFonts w:ascii="Times New Roman" w:eastAsia="Times New Roman" w:hAnsi="Times New Roman" w:cs="Times New Roman"/>
          <w:sz w:val="24"/>
          <w:szCs w:val="24"/>
          <w:lang w:eastAsia="ru-RU"/>
        </w:rPr>
        <w:t>, украшают короткие </w:t>
      </w:r>
      <w:proofErr w:type="spellStart"/>
      <w:r w:rsidRPr="007337DF">
        <w:rPr>
          <w:rFonts w:ascii="Times New Roman" w:eastAsia="Times New Roman" w:hAnsi="Times New Roman" w:cs="Times New Roman"/>
          <w:sz w:val="24"/>
          <w:szCs w:val="24"/>
          <w:lang w:eastAsia="ru-RU"/>
        </w:rPr>
        <w:fldChar w:fldCharType="begin"/>
      </w:r>
      <w:r w:rsidRPr="007337DF">
        <w:rPr>
          <w:rFonts w:ascii="Times New Roman" w:eastAsia="Times New Roman" w:hAnsi="Times New Roman" w:cs="Times New Roman"/>
          <w:sz w:val="24"/>
          <w:szCs w:val="24"/>
          <w:lang w:eastAsia="ru-RU"/>
        </w:rPr>
        <w:instrText xml:space="preserve"> HYPERLINK "https://www.himdiat.by/2020/08/tradicionnyj-belorusskij-zhenskij-kostyum-bezrukavka.html" \t "_blank" </w:instrText>
      </w:r>
      <w:r w:rsidRPr="007337DF">
        <w:rPr>
          <w:rFonts w:ascii="Times New Roman" w:eastAsia="Times New Roman" w:hAnsi="Times New Roman" w:cs="Times New Roman"/>
          <w:sz w:val="24"/>
          <w:szCs w:val="24"/>
          <w:lang w:eastAsia="ru-RU"/>
        </w:rPr>
        <w:fldChar w:fldCharType="separate"/>
      </w:r>
      <w:r w:rsidRPr="007337DF">
        <w:rPr>
          <w:rFonts w:ascii="Times New Roman" w:eastAsia="Times New Roman" w:hAnsi="Times New Roman" w:cs="Times New Roman"/>
          <w:sz w:val="24"/>
          <w:szCs w:val="24"/>
          <w:lang w:eastAsia="ru-RU"/>
        </w:rPr>
        <w:t>гарсеты</w:t>
      </w:r>
      <w:proofErr w:type="spellEnd"/>
      <w:r w:rsidRPr="007337DF">
        <w:rPr>
          <w:rFonts w:ascii="Times New Roman" w:eastAsia="Times New Roman" w:hAnsi="Times New Roman" w:cs="Times New Roman"/>
          <w:sz w:val="24"/>
          <w:szCs w:val="24"/>
          <w:lang w:eastAsia="ru-RU"/>
        </w:rPr>
        <w:t xml:space="preserve"> (безрукавки)</w:t>
      </w:r>
      <w:r w:rsidRPr="007337DF">
        <w:rPr>
          <w:rFonts w:ascii="Times New Roman" w:eastAsia="Times New Roman" w:hAnsi="Times New Roman" w:cs="Times New Roman"/>
          <w:sz w:val="24"/>
          <w:szCs w:val="24"/>
          <w:lang w:eastAsia="ru-RU"/>
        </w:rPr>
        <w:fldChar w:fldCharType="end"/>
      </w:r>
      <w:r w:rsidRPr="007337DF">
        <w:rPr>
          <w:rFonts w:ascii="Times New Roman" w:eastAsia="Times New Roman" w:hAnsi="Times New Roman" w:cs="Times New Roman"/>
          <w:sz w:val="24"/>
          <w:szCs w:val="24"/>
          <w:lang w:eastAsia="ru-RU"/>
        </w:rPr>
        <w:t> ярких оттенков.</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женской одежде востока Беларуси преобладает белый цвет. Тут даже вышивали белыми нитками на белом фоне.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В особую зону выделяют вышивку Центрального региона. В центральной Белоруссии вышивка в одежде почти полностью отсутствует. </w:t>
      </w:r>
      <w:hyperlink r:id="rId59" w:tgtFrame="_blank" w:history="1">
        <w:r w:rsidRPr="007337DF">
          <w:rPr>
            <w:rFonts w:ascii="Times New Roman" w:eastAsia="Times New Roman" w:hAnsi="Times New Roman" w:cs="Times New Roman"/>
            <w:sz w:val="24"/>
            <w:szCs w:val="24"/>
            <w:lang w:eastAsia="ru-RU"/>
          </w:rPr>
          <w:t>Орнамент</w:t>
        </w:r>
      </w:hyperlink>
      <w:r w:rsidRPr="007337DF">
        <w:rPr>
          <w:rFonts w:ascii="Times New Roman" w:eastAsia="Times New Roman" w:hAnsi="Times New Roman" w:cs="Times New Roman"/>
          <w:sz w:val="24"/>
          <w:szCs w:val="24"/>
          <w:lang w:eastAsia="ru-RU"/>
        </w:rPr>
        <w:t> на предметах домашнего обихода – геометрический и для его выполнения использовались лишь черные, красные и белые нити.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На Востоке Центрального региона вышивкой украшали традиционную одежду и рушники (</w:t>
      </w:r>
      <w:proofErr w:type="gramStart"/>
      <w:r w:rsidRPr="007337DF">
        <w:rPr>
          <w:rFonts w:ascii="Times New Roman" w:eastAsia="Times New Roman" w:hAnsi="Times New Roman" w:cs="Times New Roman"/>
          <w:sz w:val="24"/>
          <w:szCs w:val="24"/>
          <w:lang w:eastAsia="ru-RU"/>
        </w:rPr>
        <w:t>поперечное</w:t>
      </w:r>
      <w:proofErr w:type="gram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нашивание</w:t>
      </w:r>
      <w:proofErr w:type="spellEnd"/>
      <w:r w:rsidRPr="007337DF">
        <w:rPr>
          <w:rFonts w:ascii="Times New Roman" w:eastAsia="Times New Roman" w:hAnsi="Times New Roman" w:cs="Times New Roman"/>
          <w:sz w:val="24"/>
          <w:szCs w:val="24"/>
          <w:lang w:eastAsia="ru-RU"/>
        </w:rPr>
        <w:t>, набор, разноцветная мережка, настил, крестик). В орнаменте отображены давние и более поздние геометрически-растительные мотивы.</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На </w:t>
      </w:r>
      <w:proofErr w:type="spellStart"/>
      <w:r w:rsidRPr="007337DF">
        <w:rPr>
          <w:rFonts w:ascii="Times New Roman" w:eastAsia="Times New Roman" w:hAnsi="Times New Roman" w:cs="Times New Roman"/>
          <w:sz w:val="24"/>
          <w:szCs w:val="24"/>
          <w:lang w:eastAsia="ru-RU"/>
        </w:rPr>
        <w:t>Понеманьи</w:t>
      </w:r>
      <w:proofErr w:type="spellEnd"/>
      <w:r w:rsidRPr="007337DF">
        <w:rPr>
          <w:rFonts w:ascii="Times New Roman" w:eastAsia="Times New Roman" w:hAnsi="Times New Roman" w:cs="Times New Roman"/>
          <w:sz w:val="24"/>
          <w:szCs w:val="24"/>
          <w:lang w:eastAsia="ru-RU"/>
        </w:rPr>
        <w:t xml:space="preserve"> давние традиции вышивки сохранились в </w:t>
      </w:r>
      <w:proofErr w:type="spellStart"/>
      <w:r w:rsidRPr="007337DF">
        <w:rPr>
          <w:rFonts w:ascii="Times New Roman" w:eastAsia="Times New Roman" w:hAnsi="Times New Roman" w:cs="Times New Roman"/>
          <w:sz w:val="24"/>
          <w:szCs w:val="24"/>
          <w:lang w:eastAsia="ru-RU"/>
        </w:rPr>
        <w:t>Волковыско-Каменецком</w:t>
      </w:r>
      <w:proofErr w:type="spellEnd"/>
      <w:r w:rsidRPr="007337DF">
        <w:rPr>
          <w:rFonts w:ascii="Times New Roman" w:eastAsia="Times New Roman" w:hAnsi="Times New Roman" w:cs="Times New Roman"/>
          <w:sz w:val="24"/>
          <w:szCs w:val="24"/>
          <w:lang w:eastAsia="ru-RU"/>
        </w:rPr>
        <w:t xml:space="preserve"> ареале. Его орнаментальный комплекс похож на вышивку </w:t>
      </w:r>
      <w:proofErr w:type="spellStart"/>
      <w:r w:rsidRPr="007337DF">
        <w:rPr>
          <w:rFonts w:ascii="Times New Roman" w:eastAsia="Times New Roman" w:hAnsi="Times New Roman" w:cs="Times New Roman"/>
          <w:sz w:val="24"/>
          <w:szCs w:val="24"/>
          <w:lang w:eastAsia="ru-RU"/>
        </w:rPr>
        <w:t>Кобринщины</w:t>
      </w:r>
      <w:proofErr w:type="spellEnd"/>
      <w:r w:rsidRPr="007337DF">
        <w:rPr>
          <w:rFonts w:ascii="Times New Roman" w:eastAsia="Times New Roman" w:hAnsi="Times New Roman" w:cs="Times New Roman"/>
          <w:sz w:val="24"/>
          <w:szCs w:val="24"/>
          <w:lang w:eastAsia="ru-RU"/>
        </w:rPr>
        <w:t xml:space="preserve">, но отличается более простыми, геометрическими композициями, нередким соединением геометрических и растительных узоров, выполнением техники набора, крестика. В </w:t>
      </w:r>
      <w:proofErr w:type="spellStart"/>
      <w:r w:rsidRPr="007337DF">
        <w:rPr>
          <w:rFonts w:ascii="Times New Roman" w:eastAsia="Times New Roman" w:hAnsi="Times New Roman" w:cs="Times New Roman"/>
          <w:sz w:val="24"/>
          <w:szCs w:val="24"/>
          <w:lang w:eastAsia="ru-RU"/>
        </w:rPr>
        <w:t>Понеманье</w:t>
      </w:r>
      <w:proofErr w:type="spellEnd"/>
      <w:r w:rsidRPr="007337DF">
        <w:rPr>
          <w:rFonts w:ascii="Times New Roman" w:eastAsia="Times New Roman" w:hAnsi="Times New Roman" w:cs="Times New Roman"/>
          <w:sz w:val="24"/>
          <w:szCs w:val="24"/>
          <w:lang w:eastAsia="ru-RU"/>
        </w:rPr>
        <w:t xml:space="preserve"> вышивка была счетной с четкими геометрическими узорами. Она отличается склонностью к зеленому, имеет много общего с вышивкой центральных регионов Белоруссии.</w:t>
      </w: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Особый регион составляла вышивка </w:t>
      </w:r>
      <w:proofErr w:type="spellStart"/>
      <w:r w:rsidRPr="007337DF">
        <w:rPr>
          <w:rFonts w:ascii="Times New Roman" w:eastAsia="Times New Roman" w:hAnsi="Times New Roman" w:cs="Times New Roman"/>
          <w:sz w:val="24"/>
          <w:szCs w:val="24"/>
          <w:lang w:eastAsia="ru-RU"/>
        </w:rPr>
        <w:t>Поднепровья</w:t>
      </w:r>
      <w:proofErr w:type="spellEnd"/>
      <w:r w:rsidRPr="007337DF">
        <w:rPr>
          <w:rFonts w:ascii="Times New Roman" w:eastAsia="Times New Roman" w:hAnsi="Times New Roman" w:cs="Times New Roman"/>
          <w:sz w:val="24"/>
          <w:szCs w:val="24"/>
          <w:lang w:eastAsia="ru-RU"/>
        </w:rPr>
        <w:t xml:space="preserve">. Техника выполнения ее разнообразная и довольно сложная. Использовались счетные швы, строчки, декоративные соединительные швы. Колористическое решение узоров – от традиционных красных, белых, черных </w:t>
      </w:r>
      <w:proofErr w:type="gramStart"/>
      <w:r w:rsidRPr="007337DF">
        <w:rPr>
          <w:rFonts w:ascii="Times New Roman" w:eastAsia="Times New Roman" w:hAnsi="Times New Roman" w:cs="Times New Roman"/>
          <w:sz w:val="24"/>
          <w:szCs w:val="24"/>
          <w:lang w:eastAsia="ru-RU"/>
        </w:rPr>
        <w:t>до</w:t>
      </w:r>
      <w:proofErr w:type="gramEnd"/>
      <w:r w:rsidRPr="007337DF">
        <w:rPr>
          <w:rFonts w:ascii="Times New Roman" w:eastAsia="Times New Roman" w:hAnsi="Times New Roman" w:cs="Times New Roman"/>
          <w:sz w:val="24"/>
          <w:szCs w:val="24"/>
          <w:lang w:eastAsia="ru-RU"/>
        </w:rPr>
        <w:t xml:space="preserve"> красно-белых, красно-черных.</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1"/>
          <w:szCs w:val="21"/>
          <w:lang w:eastAsia="ru-RU"/>
        </w:rPr>
        <w:drawing>
          <wp:inline distT="0" distB="0" distL="0" distR="0" wp14:anchorId="03908F44" wp14:editId="5BD4C4AC">
            <wp:extent cx="6096000" cy="4973955"/>
            <wp:effectExtent l="0" t="0" r="0" b="0"/>
            <wp:docPr id="7" name="Рисунок 7" descr="https://1.bp.blogspot.com/-N6OFpO1MMzw/X2RzMd1Z3PI/AAAAAAAAD_Y/Tx0abM25N2w_HeZEjgm7ZydRNxhtgyb5ACLcBGAsYHQ/w640-h522/1%2B03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N6OFpO1MMzw/X2RzMd1Z3PI/AAAAAAAAD_Y/Tx0abM25N2w_HeZEjgm7ZydRNxhtgyb5ACLcBGAsYHQ/w640-h522/1%2B03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4973955"/>
                    </a:xfrm>
                    <a:prstGeom prst="rect">
                      <a:avLst/>
                    </a:prstGeom>
                    <a:noFill/>
                    <a:ln>
                      <a:noFill/>
                    </a:ln>
                  </pic:spPr>
                </pic:pic>
              </a:graphicData>
            </a:graphic>
          </wp:inline>
        </w:drawing>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 xml:space="preserve">На </w:t>
      </w:r>
      <w:proofErr w:type="spellStart"/>
      <w:r w:rsidRPr="007337DF">
        <w:rPr>
          <w:rFonts w:ascii="Times New Roman" w:eastAsia="Times New Roman" w:hAnsi="Times New Roman" w:cs="Times New Roman"/>
          <w:sz w:val="24"/>
          <w:szCs w:val="24"/>
          <w:lang w:eastAsia="ru-RU"/>
        </w:rPr>
        <w:t>Поднепровье</w:t>
      </w:r>
      <w:proofErr w:type="spellEnd"/>
      <w:r w:rsidRPr="007337DF">
        <w:rPr>
          <w:rFonts w:ascii="Times New Roman" w:eastAsia="Times New Roman" w:hAnsi="Times New Roman" w:cs="Times New Roman"/>
          <w:sz w:val="24"/>
          <w:szCs w:val="24"/>
          <w:lang w:eastAsia="ru-RU"/>
        </w:rPr>
        <w:t xml:space="preserve"> много общего в вышивке </w:t>
      </w:r>
      <w:proofErr w:type="spellStart"/>
      <w:r w:rsidRPr="007337DF">
        <w:rPr>
          <w:rFonts w:ascii="Times New Roman" w:eastAsia="Times New Roman" w:hAnsi="Times New Roman" w:cs="Times New Roman"/>
          <w:sz w:val="24"/>
          <w:szCs w:val="24"/>
          <w:lang w:eastAsia="ru-RU"/>
        </w:rPr>
        <w:t>Добрушского</w:t>
      </w:r>
      <w:proofErr w:type="spellEnd"/>
      <w:r w:rsidRPr="007337DF">
        <w:rPr>
          <w:rFonts w:ascii="Times New Roman" w:eastAsia="Times New Roman" w:hAnsi="Times New Roman" w:cs="Times New Roman"/>
          <w:sz w:val="24"/>
          <w:szCs w:val="24"/>
          <w:lang w:eastAsia="ru-RU"/>
        </w:rPr>
        <w:t xml:space="preserve"> и Гомельского районов: особенности узоров из одинаковых геометрических, растительно-геометрических мотивов – ромбов, вазонов, расположенных в шахматном порядке на рукавах женских рубашек, украшение низа рубашки орнаментально-декоративной полоской, использование геометрического шва.</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Заметно выделяется вышивка </w:t>
      </w:r>
      <w:proofErr w:type="spellStart"/>
      <w:r w:rsidRPr="007337DF">
        <w:rPr>
          <w:rFonts w:ascii="Times New Roman" w:eastAsia="Times New Roman" w:hAnsi="Times New Roman" w:cs="Times New Roman"/>
          <w:sz w:val="24"/>
          <w:szCs w:val="24"/>
          <w:lang w:eastAsia="ru-RU"/>
        </w:rPr>
        <w:t>Витебщины</w:t>
      </w:r>
      <w:proofErr w:type="spellEnd"/>
      <w:r w:rsidRPr="007337DF">
        <w:rPr>
          <w:rFonts w:ascii="Times New Roman" w:eastAsia="Times New Roman" w:hAnsi="Times New Roman" w:cs="Times New Roman"/>
          <w:sz w:val="24"/>
          <w:szCs w:val="24"/>
          <w:lang w:eastAsia="ru-RU"/>
        </w:rPr>
        <w:t xml:space="preserve">, где тесная связь с городом содействовала быстрому вытеснению традиционной одежды костюмом городского типа. Поэтому вышивка тут часто украшала различные бытовые предметы – рушники, скатерти и т.д. Техника выполнения самая </w:t>
      </w:r>
      <w:proofErr w:type="spellStart"/>
      <w:r w:rsidRPr="007337DF">
        <w:rPr>
          <w:rFonts w:ascii="Times New Roman" w:eastAsia="Times New Roman" w:hAnsi="Times New Roman" w:cs="Times New Roman"/>
          <w:sz w:val="24"/>
          <w:szCs w:val="24"/>
          <w:lang w:eastAsia="ru-RU"/>
        </w:rPr>
        <w:t>разнооразная</w:t>
      </w:r>
      <w:proofErr w:type="spellEnd"/>
      <w:r w:rsidRPr="007337DF">
        <w:rPr>
          <w:rFonts w:ascii="Times New Roman" w:eastAsia="Times New Roman" w:hAnsi="Times New Roman" w:cs="Times New Roman"/>
          <w:sz w:val="24"/>
          <w:szCs w:val="24"/>
          <w:lang w:eastAsia="ru-RU"/>
        </w:rPr>
        <w:t xml:space="preserve"> – гладь, роспись строчка, крестик. Для орнамента характерны не только геометрические (8-ми лепестковые розетки, звездообразные фигуры) и растительные (изображения «дерева жизни», цветущего вазона) мотивы, но и символические антропоморфные, </w:t>
      </w:r>
      <w:proofErr w:type="spellStart"/>
      <w:r w:rsidRPr="007337DF">
        <w:rPr>
          <w:rFonts w:ascii="Times New Roman" w:eastAsia="Times New Roman" w:hAnsi="Times New Roman" w:cs="Times New Roman"/>
          <w:sz w:val="24"/>
          <w:szCs w:val="24"/>
          <w:lang w:eastAsia="ru-RU"/>
        </w:rPr>
        <w:t>орнитоморфные</w:t>
      </w:r>
      <w:proofErr w:type="spellEnd"/>
      <w:r w:rsidRPr="007337DF">
        <w:rPr>
          <w:rFonts w:ascii="Times New Roman" w:eastAsia="Times New Roman" w:hAnsi="Times New Roman" w:cs="Times New Roman"/>
          <w:sz w:val="24"/>
          <w:szCs w:val="24"/>
          <w:lang w:eastAsia="ru-RU"/>
        </w:rPr>
        <w:t>.</w:t>
      </w:r>
    </w:p>
    <w:p w:rsidR="007337DF" w:rsidRPr="007337DF" w:rsidRDefault="007337DF" w:rsidP="007337DF">
      <w:pPr>
        <w:shd w:val="clear" w:color="auto" w:fill="FFFFFF"/>
        <w:spacing w:after="0" w:line="240" w:lineRule="auto"/>
        <w:jc w:val="center"/>
        <w:rPr>
          <w:rFonts w:ascii="Times New Roman" w:eastAsia="Times New Roman" w:hAnsi="Times New Roman" w:cs="Times New Roman"/>
          <w:sz w:val="21"/>
          <w:szCs w:val="21"/>
          <w:lang w:eastAsia="ru-RU"/>
        </w:rPr>
      </w:pPr>
      <w:r w:rsidRPr="007337DF">
        <w:rPr>
          <w:rFonts w:ascii="Times New Roman" w:eastAsia="Times New Roman" w:hAnsi="Times New Roman" w:cs="Times New Roman"/>
          <w:noProof/>
          <w:sz w:val="21"/>
          <w:szCs w:val="21"/>
          <w:lang w:eastAsia="ru-RU"/>
        </w:rPr>
        <w:drawing>
          <wp:inline distT="0" distB="0" distL="0" distR="0" wp14:anchorId="0C89D154" wp14:editId="1E304B00">
            <wp:extent cx="6096000" cy="4156075"/>
            <wp:effectExtent l="0" t="0" r="0" b="0"/>
            <wp:docPr id="6" name="Рисунок 6" descr="https://1.bp.blogspot.com/-Te2j2HKPYkI/X2R0dX0PldI/AAAAAAAAD_s/cPSl5xWERLQfFe1KwrZgg0LE6oQjOamxgCLcBGAsYHQ/w640-h436/26.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Te2j2HKPYkI/X2R0dX0PldI/AAAAAAAAD_s/cPSl5xWERLQfFe1KwrZgg0LE6oQjOamxgCLcBGAsYHQ/w640-h436/26.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4156075"/>
                    </a:xfrm>
                    <a:prstGeom prst="rect">
                      <a:avLst/>
                    </a:prstGeom>
                    <a:noFill/>
                    <a:ln>
                      <a:noFill/>
                    </a:ln>
                  </pic:spPr>
                </pic:pic>
              </a:graphicData>
            </a:graphic>
          </wp:inline>
        </w:drawing>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Для большинства районов Беларуси характерна сдержанность в выборе цветовых сочетаний вышивки, и только в </w:t>
      </w:r>
      <w:proofErr w:type="spellStart"/>
      <w:r w:rsidRPr="007337DF">
        <w:rPr>
          <w:rFonts w:ascii="Times New Roman" w:eastAsia="Times New Roman" w:hAnsi="Times New Roman" w:cs="Times New Roman"/>
          <w:sz w:val="24"/>
          <w:szCs w:val="24"/>
          <w:lang w:eastAsia="ru-RU"/>
        </w:rPr>
        <w:t>Надвинье</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Дубровенский</w:t>
      </w:r>
      <w:proofErr w:type="spellEnd"/>
      <w:r w:rsidRPr="007337DF">
        <w:rPr>
          <w:rFonts w:ascii="Times New Roman" w:eastAsia="Times New Roman" w:hAnsi="Times New Roman" w:cs="Times New Roman"/>
          <w:sz w:val="24"/>
          <w:szCs w:val="24"/>
          <w:lang w:eastAsia="ru-RU"/>
        </w:rPr>
        <w:t xml:space="preserve"> и </w:t>
      </w:r>
      <w:proofErr w:type="spellStart"/>
      <w:r w:rsidRPr="007337DF">
        <w:rPr>
          <w:rFonts w:ascii="Times New Roman" w:eastAsia="Times New Roman" w:hAnsi="Times New Roman" w:cs="Times New Roman"/>
          <w:sz w:val="24"/>
          <w:szCs w:val="24"/>
          <w:lang w:eastAsia="ru-RU"/>
        </w:rPr>
        <w:t>Лепельский</w:t>
      </w:r>
      <w:proofErr w:type="spellEnd"/>
      <w:r w:rsidRPr="007337DF">
        <w:rPr>
          <w:rFonts w:ascii="Times New Roman" w:eastAsia="Times New Roman" w:hAnsi="Times New Roman" w:cs="Times New Roman"/>
          <w:sz w:val="24"/>
          <w:szCs w:val="24"/>
          <w:lang w:eastAsia="ru-RU"/>
        </w:rPr>
        <w:t xml:space="preserve"> районы) вышивка часто была многоцветной. Красно-бордовый цвет часто дополнялся </w:t>
      </w:r>
      <w:proofErr w:type="gramStart"/>
      <w:r w:rsidRPr="007337DF">
        <w:rPr>
          <w:rFonts w:ascii="Times New Roman" w:eastAsia="Times New Roman" w:hAnsi="Times New Roman" w:cs="Times New Roman"/>
          <w:sz w:val="24"/>
          <w:szCs w:val="24"/>
          <w:lang w:eastAsia="ru-RU"/>
        </w:rPr>
        <w:t>голубым</w:t>
      </w:r>
      <w:proofErr w:type="gramEnd"/>
      <w:r w:rsidRPr="007337DF">
        <w:rPr>
          <w:rFonts w:ascii="Times New Roman" w:eastAsia="Times New Roman" w:hAnsi="Times New Roman" w:cs="Times New Roman"/>
          <w:sz w:val="24"/>
          <w:szCs w:val="24"/>
          <w:lang w:eastAsia="ru-RU"/>
        </w:rPr>
        <w:t xml:space="preserve"> и желтым в </w:t>
      </w:r>
      <w:proofErr w:type="spellStart"/>
      <w:r w:rsidRPr="007337DF">
        <w:rPr>
          <w:rFonts w:ascii="Times New Roman" w:eastAsia="Times New Roman" w:hAnsi="Times New Roman" w:cs="Times New Roman"/>
          <w:sz w:val="24"/>
          <w:szCs w:val="24"/>
          <w:lang w:eastAsia="ru-RU"/>
        </w:rPr>
        <w:t>однотканых</w:t>
      </w:r>
      <w:proofErr w:type="spellEnd"/>
      <w:r w:rsidRPr="007337DF">
        <w:rPr>
          <w:rFonts w:ascii="Times New Roman" w:eastAsia="Times New Roman" w:hAnsi="Times New Roman" w:cs="Times New Roman"/>
          <w:sz w:val="24"/>
          <w:szCs w:val="24"/>
          <w:lang w:eastAsia="ru-RU"/>
        </w:rPr>
        <w:t xml:space="preserve"> или пестротканых юбках. Помимо этого, в вышивке присутствует черный цвет.</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1"/>
          <w:szCs w:val="21"/>
          <w:lang w:eastAsia="ru-RU"/>
        </w:rPr>
        <w:br/>
        <w:t> </w:t>
      </w:r>
    </w:p>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С течением времени технические приемы традиционного народного белорусского вышивания обогатились новыми, более декоративными швами, легко выполняющимися на тканях с крупной структурой типа редины или рогожки.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Основанные на счетных швах, простых и сложных мережках, с использованием цветных продержек и швов в самых разнообразных сочетаниях, они создают декоративный узор, который по цвету, ритму и фактуре отвечают современному направлению в оформлении изделий и интерьера. </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drawing>
                <wp:inline distT="0" distB="0" distL="0" distR="0" wp14:anchorId="3DB9FD6A" wp14:editId="233BB11D">
                  <wp:extent cx="6096000" cy="4572000"/>
                  <wp:effectExtent l="0" t="0" r="0" b="0"/>
                  <wp:docPr id="5" name="Рисунок 5" descr="https://1.bp.blogspot.com/-126BhceXTuQ/X2R1N5OcUkI/AAAAAAAAD_0/eprR9Rcuv2k80D8WjEu1zpT0qS-sQElzwCLcBGAsYHQ/w640-h480/%25D0%25BC%25D0%25B5%25D1%2580%25D0%25B5%25D0%25B6%25D0%25BA%25D0%25B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126BhceXTuQ/X2R1N5OcUkI/AAAAAAAAD_0/eprR9Rcuv2k80D8WjEu1zpT0qS-sQElzwCLcBGAsYHQ/w640-h480/%25D0%25BC%25D0%25B5%25D1%2580%25D0%25B5%25D0%25B6%25D0%25BA%25D0%25B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Вышивка в технике "мережка"</w:t>
            </w:r>
          </w:p>
        </w:tc>
      </w:tr>
    </w:tbl>
    <w:p w:rsidR="007337DF" w:rsidRPr="007337DF" w:rsidRDefault="007337DF" w:rsidP="007337DF">
      <w:pPr>
        <w:shd w:val="clear" w:color="auto" w:fill="FFFFFF"/>
        <w:spacing w:after="0" w:line="240" w:lineRule="auto"/>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br/>
        <w:t> </w:t>
      </w:r>
    </w:p>
    <w:tbl>
      <w:tblPr>
        <w:tblW w:w="0" w:type="auto"/>
        <w:jc w:val="center"/>
        <w:tblCellMar>
          <w:left w:w="0" w:type="dxa"/>
          <w:right w:w="0" w:type="dxa"/>
        </w:tblCellMar>
        <w:tblLook w:val="04A0" w:firstRow="1" w:lastRow="0" w:firstColumn="1" w:lastColumn="0" w:noHBand="0" w:noVBand="1"/>
      </w:tblPr>
      <w:tblGrid>
        <w:gridCol w:w="2461"/>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Вышивка в технике "свободная гладь"</w:t>
            </w:r>
          </w:p>
        </w:tc>
      </w:tr>
    </w:tbl>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9355"/>
      </w:tblGrid>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24"/>
                <w:szCs w:val="24"/>
                <w:lang w:eastAsia="ru-RU"/>
              </w:rPr>
            </w:pPr>
            <w:r w:rsidRPr="007337DF">
              <w:rPr>
                <w:rFonts w:ascii="Times New Roman" w:eastAsia="Times New Roman" w:hAnsi="Times New Roman" w:cs="Times New Roman"/>
                <w:noProof/>
                <w:sz w:val="24"/>
                <w:szCs w:val="24"/>
                <w:lang w:eastAsia="ru-RU"/>
              </w:rPr>
              <w:lastRenderedPageBreak/>
              <w:drawing>
                <wp:inline distT="0" distB="0" distL="0" distR="0" wp14:anchorId="440664B3" wp14:editId="44520596">
                  <wp:extent cx="6096000" cy="4572000"/>
                  <wp:effectExtent l="0" t="0" r="0" b="0"/>
                  <wp:docPr id="4" name="Рисунок 4" descr="https://1.bp.blogspot.com/-0Tdzn-22VtQ/X2SKJFIKrII/AAAAAAAAECc/BqIxwjozp58iOCia1HlqMnHzFAaDARvAACLcBGAsYHQ/w640-h480/zanaveski_shtory_lnjanye_rishele_merezhk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0Tdzn-22VtQ/X2SKJFIKrII/AAAAAAAAECc/BqIxwjozp58iOCia1HlqMnHzFAaDARvAACLcBGAsYHQ/w640-h480/zanaveski_shtory_lnjanye_rishele_merezhka.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r>
      <w:tr w:rsidR="007337DF" w:rsidRPr="007337DF" w:rsidTr="007337DF">
        <w:trPr>
          <w:jc w:val="center"/>
        </w:trPr>
        <w:tc>
          <w:tcPr>
            <w:tcW w:w="0" w:type="auto"/>
            <w:vAlign w:val="center"/>
            <w:hideMark/>
          </w:tcPr>
          <w:p w:rsidR="007337DF" w:rsidRPr="007337DF" w:rsidRDefault="007337DF" w:rsidP="007337DF">
            <w:pPr>
              <w:spacing w:after="0" w:line="240" w:lineRule="auto"/>
              <w:jc w:val="center"/>
              <w:rPr>
                <w:rFonts w:ascii="Times New Roman" w:eastAsia="Times New Roman" w:hAnsi="Times New Roman" w:cs="Times New Roman"/>
                <w:sz w:val="18"/>
                <w:szCs w:val="18"/>
                <w:lang w:eastAsia="ru-RU"/>
              </w:rPr>
            </w:pPr>
            <w:r w:rsidRPr="007337DF">
              <w:rPr>
                <w:rFonts w:ascii="Times New Roman" w:eastAsia="Times New Roman" w:hAnsi="Times New Roman" w:cs="Times New Roman"/>
                <w:sz w:val="15"/>
                <w:szCs w:val="15"/>
                <w:lang w:eastAsia="ru-RU"/>
              </w:rPr>
              <w:t>Занавески. Вышивка в технике "ришелье"</w:t>
            </w:r>
          </w:p>
        </w:tc>
      </w:tr>
    </w:tbl>
    <w:p w:rsidR="007337DF" w:rsidRPr="007337DF" w:rsidRDefault="007337DF" w:rsidP="007337DF">
      <w:pPr>
        <w:shd w:val="clear" w:color="auto" w:fill="FFFFFF"/>
        <w:spacing w:before="100" w:beforeAutospacing="1" w:after="100" w:afterAutospacing="1"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b/>
          <w:bCs/>
          <w:sz w:val="24"/>
          <w:szCs w:val="24"/>
          <w:lang w:eastAsia="ru-RU"/>
        </w:rPr>
        <w:t>Классификация швов ручной вышивки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Все швы, применяемые в ручной вышивке, разделяют на две группы:</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i/>
          <w:iCs/>
          <w:sz w:val="24"/>
          <w:szCs w:val="24"/>
          <w:lang w:eastAsia="ru-RU"/>
        </w:rPr>
        <w:t>Счетные</w:t>
      </w:r>
      <w:r w:rsidRPr="007337DF">
        <w:rPr>
          <w:rFonts w:ascii="Times New Roman" w:eastAsia="Times New Roman" w:hAnsi="Times New Roman" w:cs="Times New Roman"/>
          <w:sz w:val="24"/>
          <w:szCs w:val="24"/>
          <w:lang w:eastAsia="ru-RU"/>
        </w:rPr>
        <w:t> - выполняются по счету нитей ткани, без переноса эскиза на нее</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i/>
          <w:iCs/>
          <w:sz w:val="24"/>
          <w:szCs w:val="24"/>
          <w:lang w:eastAsia="ru-RU"/>
        </w:rPr>
        <w:t>Свободные</w:t>
      </w:r>
      <w:r w:rsidRPr="007337DF">
        <w:rPr>
          <w:rFonts w:ascii="Times New Roman" w:eastAsia="Times New Roman" w:hAnsi="Times New Roman" w:cs="Times New Roman"/>
          <w:sz w:val="24"/>
          <w:szCs w:val="24"/>
          <w:lang w:eastAsia="ru-RU"/>
        </w:rPr>
        <w:t> - выполняются по произвольному, заранее нарисованному на ткани контуру</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Счетные швы – наиболее древние, выполнялись на холсте с четким переплетением нитей.</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 xml:space="preserve">Счетные швы делятся </w:t>
      </w:r>
      <w:proofErr w:type="gramStart"/>
      <w:r w:rsidRPr="007337DF">
        <w:rPr>
          <w:rFonts w:ascii="Times New Roman" w:eastAsia="Times New Roman" w:hAnsi="Times New Roman" w:cs="Times New Roman"/>
          <w:i/>
          <w:iCs/>
          <w:sz w:val="24"/>
          <w:szCs w:val="24"/>
          <w:lang w:eastAsia="ru-RU"/>
        </w:rPr>
        <w:t>на</w:t>
      </w:r>
      <w:proofErr w:type="gramEnd"/>
      <w:r w:rsidRPr="007337DF">
        <w:rPr>
          <w:rFonts w:ascii="Times New Roman" w:eastAsia="Times New Roman" w:hAnsi="Times New Roman" w:cs="Times New Roman"/>
          <w:i/>
          <w:iCs/>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i/>
          <w:iCs/>
          <w:sz w:val="24"/>
          <w:szCs w:val="24"/>
          <w:lang w:eastAsia="ru-RU"/>
        </w:rPr>
        <w:t>Сквозные (строчки)</w:t>
      </w:r>
      <w:r w:rsidRPr="007337DF">
        <w:rPr>
          <w:rFonts w:ascii="Times New Roman" w:eastAsia="Times New Roman" w:hAnsi="Times New Roman" w:cs="Times New Roman"/>
          <w:sz w:val="24"/>
          <w:szCs w:val="24"/>
          <w:lang w:eastAsia="ru-RU"/>
        </w:rPr>
        <w:t xml:space="preserve"> – располагаются не на поверхности, а в самой ткани, изменяя ее структуру (мережка, перевить, гипюры, </w:t>
      </w:r>
      <w:proofErr w:type="spellStart"/>
      <w:r w:rsidRPr="007337DF">
        <w:rPr>
          <w:rFonts w:ascii="Times New Roman" w:eastAsia="Times New Roman" w:hAnsi="Times New Roman" w:cs="Times New Roman"/>
          <w:sz w:val="24"/>
          <w:szCs w:val="24"/>
          <w:lang w:eastAsia="ru-RU"/>
        </w:rPr>
        <w:t>тарлата</w:t>
      </w:r>
      <w:proofErr w:type="spell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хардангер</w:t>
      </w:r>
      <w:proofErr w:type="spellEnd"/>
      <w:r w:rsidRPr="007337DF">
        <w:rPr>
          <w:rFonts w:ascii="Times New Roman" w:eastAsia="Times New Roman" w:hAnsi="Times New Roman" w:cs="Times New Roman"/>
          <w:sz w:val="24"/>
          <w:szCs w:val="24"/>
          <w:lang w:eastAsia="ru-RU"/>
        </w:rPr>
        <w:t xml:space="preserve"> и др.)</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Вышивки, выполняемые на поверхности (крест простой и болгарский, счетная гладь, набор, роспись).</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 xml:space="preserve">Свободные вышивки делятся </w:t>
      </w:r>
      <w:proofErr w:type="gramStart"/>
      <w:r w:rsidRPr="007337DF">
        <w:rPr>
          <w:rFonts w:ascii="Times New Roman" w:eastAsia="Times New Roman" w:hAnsi="Times New Roman" w:cs="Times New Roman"/>
          <w:i/>
          <w:iCs/>
          <w:sz w:val="24"/>
          <w:szCs w:val="24"/>
          <w:lang w:eastAsia="ru-RU"/>
        </w:rPr>
        <w:t>на</w:t>
      </w:r>
      <w:proofErr w:type="gramEnd"/>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lastRenderedPageBreak/>
        <w:t>        -ажурные (ришелье, прорезная гладь)</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-накладные (гладь, украшающие швы, аппликация)</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В вышивка, </w:t>
      </w:r>
      <w:proofErr w:type="gramStart"/>
      <w:r w:rsidRPr="007337DF">
        <w:rPr>
          <w:rFonts w:ascii="Times New Roman" w:eastAsia="Times New Roman" w:hAnsi="Times New Roman" w:cs="Times New Roman"/>
          <w:sz w:val="24"/>
          <w:szCs w:val="24"/>
          <w:lang w:eastAsia="ru-RU"/>
        </w:rPr>
        <w:t>располагаемых</w:t>
      </w:r>
      <w:proofErr w:type="gramEnd"/>
      <w:r w:rsidRPr="007337DF">
        <w:rPr>
          <w:rFonts w:ascii="Times New Roman" w:eastAsia="Times New Roman" w:hAnsi="Times New Roman" w:cs="Times New Roman"/>
          <w:sz w:val="24"/>
          <w:szCs w:val="24"/>
          <w:lang w:eastAsia="ru-RU"/>
        </w:rPr>
        <w:t xml:space="preserve"> на поверхности, стежки располагают по контуру узора или полностью заполняют его, создавая дополнительную плоскость с выпуклой, зернистой структурой.</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 xml:space="preserve">И счетные, и свободные швы, выполняемые на поверхности, делятся </w:t>
      </w:r>
      <w:proofErr w:type="gramStart"/>
      <w:r w:rsidRPr="007337DF">
        <w:rPr>
          <w:rFonts w:ascii="Times New Roman" w:eastAsia="Times New Roman" w:hAnsi="Times New Roman" w:cs="Times New Roman"/>
          <w:i/>
          <w:iCs/>
          <w:sz w:val="24"/>
          <w:szCs w:val="24"/>
          <w:lang w:eastAsia="ru-RU"/>
        </w:rPr>
        <w:t>на</w:t>
      </w:r>
      <w:proofErr w:type="gramEnd"/>
      <w:r w:rsidRPr="007337DF">
        <w:rPr>
          <w:rFonts w:ascii="Times New Roman" w:eastAsia="Times New Roman" w:hAnsi="Times New Roman" w:cs="Times New Roman"/>
          <w:i/>
          <w:iCs/>
          <w:sz w:val="24"/>
          <w:szCs w:val="24"/>
          <w:lang w:eastAsia="ru-RU"/>
        </w:rPr>
        <w:t>:</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i/>
          <w:iCs/>
          <w:sz w:val="24"/>
          <w:szCs w:val="24"/>
          <w:lang w:eastAsia="ru-RU"/>
        </w:rPr>
        <w:t>односторонние</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  -двусторонние</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 двусторонних рисунок выглядит одинаково с лицевой и изнаночной стороны («рос</w:t>
      </w:r>
      <w:bookmarkStart w:id="0" w:name="_GoBack"/>
      <w:bookmarkEnd w:id="0"/>
      <w:r w:rsidRPr="007337DF">
        <w:rPr>
          <w:rFonts w:ascii="Times New Roman" w:eastAsia="Times New Roman" w:hAnsi="Times New Roman" w:cs="Times New Roman"/>
          <w:sz w:val="24"/>
          <w:szCs w:val="24"/>
          <w:lang w:eastAsia="ru-RU"/>
        </w:rPr>
        <w:t>пись», двусторонняя гладь).</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В </w:t>
      </w:r>
      <w:proofErr w:type="gramStart"/>
      <w:r w:rsidRPr="007337DF">
        <w:rPr>
          <w:rFonts w:ascii="Times New Roman" w:eastAsia="Times New Roman" w:hAnsi="Times New Roman" w:cs="Times New Roman"/>
          <w:sz w:val="24"/>
          <w:szCs w:val="24"/>
          <w:lang w:eastAsia="ru-RU"/>
        </w:rPr>
        <w:t>односторонних</w:t>
      </w:r>
      <w:proofErr w:type="gramEnd"/>
      <w:r w:rsidRPr="007337DF">
        <w:rPr>
          <w:rFonts w:ascii="Times New Roman" w:eastAsia="Times New Roman" w:hAnsi="Times New Roman" w:cs="Times New Roman"/>
          <w:sz w:val="24"/>
          <w:szCs w:val="24"/>
          <w:lang w:eastAsia="ru-RU"/>
        </w:rPr>
        <w:t xml:space="preserve"> рисунок располагается в основном на лицевой стороне. На </w:t>
      </w:r>
      <w:proofErr w:type="gramStart"/>
      <w:r w:rsidRPr="007337DF">
        <w:rPr>
          <w:rFonts w:ascii="Times New Roman" w:eastAsia="Times New Roman" w:hAnsi="Times New Roman" w:cs="Times New Roman"/>
          <w:sz w:val="24"/>
          <w:szCs w:val="24"/>
          <w:lang w:eastAsia="ru-RU"/>
        </w:rPr>
        <w:t>изнаночной</w:t>
      </w:r>
      <w:proofErr w:type="gramEnd"/>
      <w:r w:rsidRPr="007337DF">
        <w:rPr>
          <w:rFonts w:ascii="Times New Roman" w:eastAsia="Times New Roman" w:hAnsi="Times New Roman" w:cs="Times New Roman"/>
          <w:sz w:val="24"/>
          <w:szCs w:val="24"/>
          <w:lang w:eastAsia="ru-RU"/>
        </w:rPr>
        <w:t xml:space="preserve"> присутствует лишь пунктир из отдельных стежков, переходы (счетная гладь, украшающие швы, односторонняя гладь).</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Встречаются вышивки, в которых присутствуют и свободные, и счетные швы (</w:t>
      </w:r>
      <w:proofErr w:type="gramStart"/>
      <w:r w:rsidRPr="007337DF">
        <w:rPr>
          <w:rFonts w:ascii="Times New Roman" w:eastAsia="Times New Roman" w:hAnsi="Times New Roman" w:cs="Times New Roman"/>
          <w:sz w:val="24"/>
          <w:szCs w:val="24"/>
          <w:lang w:eastAsia="ru-RU"/>
        </w:rPr>
        <w:t>орловский</w:t>
      </w:r>
      <w:proofErr w:type="gramEnd"/>
      <w:r w:rsidRPr="007337DF">
        <w:rPr>
          <w:rFonts w:ascii="Times New Roman" w:eastAsia="Times New Roman" w:hAnsi="Times New Roman" w:cs="Times New Roman"/>
          <w:sz w:val="24"/>
          <w:szCs w:val="24"/>
          <w:lang w:eastAsia="ru-RU"/>
        </w:rPr>
        <w:t xml:space="preserve"> </w:t>
      </w:r>
      <w:proofErr w:type="spellStart"/>
      <w:r w:rsidRPr="007337DF">
        <w:rPr>
          <w:rFonts w:ascii="Times New Roman" w:eastAsia="Times New Roman" w:hAnsi="Times New Roman" w:cs="Times New Roman"/>
          <w:sz w:val="24"/>
          <w:szCs w:val="24"/>
          <w:lang w:eastAsia="ru-RU"/>
        </w:rPr>
        <w:t>спис</w:t>
      </w:r>
      <w:proofErr w:type="spellEnd"/>
      <w:r w:rsidRPr="007337DF">
        <w:rPr>
          <w:rFonts w:ascii="Times New Roman" w:eastAsia="Times New Roman" w:hAnsi="Times New Roman" w:cs="Times New Roman"/>
          <w:sz w:val="24"/>
          <w:szCs w:val="24"/>
          <w:lang w:eastAsia="ru-RU"/>
        </w:rPr>
        <w:t>, владимирские швы).</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Подготовка к вышиванию</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Подготовка к вышиванию включает в себя ряд этапов:</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1.</w:t>
      </w:r>
      <w:r w:rsidRPr="007337DF">
        <w:rPr>
          <w:rFonts w:ascii="Times New Roman" w:eastAsia="Times New Roman" w:hAnsi="Times New Roman" w:cs="Times New Roman"/>
          <w:sz w:val="24"/>
          <w:szCs w:val="24"/>
          <w:lang w:eastAsia="ru-RU"/>
        </w:rPr>
        <w:t>       Выравнивание ткани по основе и утку, которое производят, срезая излишек ткани по следу продернутой близко к краю долевой и поперечной нити.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2.</w:t>
      </w:r>
      <w:r w:rsidRPr="007337DF">
        <w:rPr>
          <w:rFonts w:ascii="Times New Roman" w:eastAsia="Times New Roman" w:hAnsi="Times New Roman" w:cs="Times New Roman"/>
          <w:sz w:val="24"/>
          <w:szCs w:val="24"/>
          <w:lang w:eastAsia="ru-RU"/>
        </w:rPr>
        <w:t>       Выбор рисунка осуществляют с учетом практического назначения изделия, эстетических требований к нему, вида основной ткани изделия. Выбор рисунков также обусловлен техникой вышивания.</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i/>
          <w:iCs/>
          <w:sz w:val="24"/>
          <w:szCs w:val="24"/>
          <w:lang w:eastAsia="ru-RU"/>
        </w:rPr>
        <w:t>Виды рисунков для вышивания:</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xml:space="preserve">Рисунки свободного контура могут быть выполнены от руки или скопированы с готовых иллюстраций. </w:t>
      </w:r>
      <w:proofErr w:type="gramStart"/>
      <w:r w:rsidRPr="007337DF">
        <w:rPr>
          <w:rFonts w:ascii="Times New Roman" w:eastAsia="Times New Roman" w:hAnsi="Times New Roman" w:cs="Times New Roman"/>
          <w:sz w:val="24"/>
          <w:szCs w:val="24"/>
          <w:lang w:eastAsia="ru-RU"/>
        </w:rPr>
        <w:t>По ним выполняют украшающие швы, гладь, вышивку бисером, накладным шитьем, ришелье и др.).</w:t>
      </w:r>
      <w:proofErr w:type="gramEnd"/>
      <w:r w:rsidRPr="007337DF">
        <w:rPr>
          <w:rFonts w:ascii="Times New Roman" w:eastAsia="Times New Roman" w:hAnsi="Times New Roman" w:cs="Times New Roman"/>
          <w:sz w:val="24"/>
          <w:szCs w:val="24"/>
          <w:lang w:eastAsia="ru-RU"/>
        </w:rPr>
        <w:t xml:space="preserve"> Их можно изменять, вытягивать, добавлять произвольные детали и др.</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Рисунки специальные – ограниченные рамками клетки и длиной стежка. Их нельзя вытягивать, сдвигать, уменьшать по частям. По ним выполняется вышивка крестом и другими счетными швами.</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3.</w:t>
      </w:r>
      <w:r w:rsidRPr="007337DF">
        <w:rPr>
          <w:rFonts w:ascii="Times New Roman" w:eastAsia="Times New Roman" w:hAnsi="Times New Roman" w:cs="Times New Roman"/>
          <w:sz w:val="24"/>
          <w:szCs w:val="24"/>
          <w:lang w:eastAsia="ru-RU"/>
        </w:rPr>
        <w:t>       Разметка расположения рисунка на ткани, которую осуществляют по-разному, в зависимости от вида рисунка: для специальных рисунков размечают центр или границы узора, для рисунков свободного контура – только контуры узора при помощи карандаша, цветных нитей.</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lastRenderedPageBreak/>
        <w:t>4.</w:t>
      </w:r>
      <w:r w:rsidRPr="007337DF">
        <w:rPr>
          <w:rFonts w:ascii="Times New Roman" w:eastAsia="Times New Roman" w:hAnsi="Times New Roman" w:cs="Times New Roman"/>
          <w:sz w:val="24"/>
          <w:szCs w:val="24"/>
          <w:lang w:eastAsia="ru-RU"/>
        </w:rPr>
        <w:t>       Подготовка узора, корректировка его размеров (производится только для свободных видов вышивания)</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5.</w:t>
      </w:r>
      <w:r w:rsidRPr="007337DF">
        <w:rPr>
          <w:rFonts w:ascii="Times New Roman" w:eastAsia="Times New Roman" w:hAnsi="Times New Roman" w:cs="Times New Roman"/>
          <w:sz w:val="24"/>
          <w:szCs w:val="24"/>
          <w:lang w:eastAsia="ru-RU"/>
        </w:rPr>
        <w:t>       Нанесение рисунка на ткань (для свободных швов)</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b/>
          <w:bCs/>
          <w:sz w:val="24"/>
          <w:szCs w:val="24"/>
          <w:lang w:eastAsia="ru-RU"/>
        </w:rPr>
        <w:t>6.</w:t>
      </w:r>
      <w:r w:rsidRPr="007337DF">
        <w:rPr>
          <w:rFonts w:ascii="Times New Roman" w:eastAsia="Times New Roman" w:hAnsi="Times New Roman" w:cs="Times New Roman"/>
          <w:sz w:val="24"/>
          <w:szCs w:val="24"/>
          <w:lang w:eastAsia="ru-RU"/>
        </w:rPr>
        <w:t>  </w:t>
      </w:r>
      <w:proofErr w:type="spellStart"/>
      <w:r w:rsidRPr="007337DF">
        <w:rPr>
          <w:rFonts w:ascii="Times New Roman" w:eastAsia="Times New Roman" w:hAnsi="Times New Roman" w:cs="Times New Roman"/>
          <w:sz w:val="24"/>
          <w:szCs w:val="24"/>
          <w:lang w:eastAsia="ru-RU"/>
        </w:rPr>
        <w:t>Запяливание</w:t>
      </w:r>
      <w:proofErr w:type="spellEnd"/>
      <w:r w:rsidRPr="007337DF">
        <w:rPr>
          <w:rFonts w:ascii="Times New Roman" w:eastAsia="Times New Roman" w:hAnsi="Times New Roman" w:cs="Times New Roman"/>
          <w:sz w:val="24"/>
          <w:szCs w:val="24"/>
          <w:lang w:eastAsia="ru-RU"/>
        </w:rPr>
        <w:t xml:space="preserve">. Ткань </w:t>
      </w:r>
      <w:proofErr w:type="spellStart"/>
      <w:r w:rsidRPr="007337DF">
        <w:rPr>
          <w:rFonts w:ascii="Times New Roman" w:eastAsia="Times New Roman" w:hAnsi="Times New Roman" w:cs="Times New Roman"/>
          <w:sz w:val="24"/>
          <w:szCs w:val="24"/>
          <w:lang w:eastAsia="ru-RU"/>
        </w:rPr>
        <w:t>запяливают</w:t>
      </w:r>
      <w:proofErr w:type="spellEnd"/>
      <w:r w:rsidRPr="007337DF">
        <w:rPr>
          <w:rFonts w:ascii="Times New Roman" w:eastAsia="Times New Roman" w:hAnsi="Times New Roman" w:cs="Times New Roman"/>
          <w:sz w:val="24"/>
          <w:szCs w:val="24"/>
          <w:lang w:eastAsia="ru-RU"/>
        </w:rPr>
        <w:t xml:space="preserve">, положив на нижнее кольцо пялец и прижимая верхним. Если лоскут ткани с нанесенным рисунком имеет размеры меньше, чем диаметр пялец, к его краям притачивают полоски вспомогательной ткани, которые по окончании работы удаляют. </w:t>
      </w:r>
      <w:proofErr w:type="gramStart"/>
      <w:r w:rsidRPr="007337DF">
        <w:rPr>
          <w:rFonts w:ascii="Times New Roman" w:eastAsia="Times New Roman" w:hAnsi="Times New Roman" w:cs="Times New Roman"/>
          <w:sz w:val="24"/>
          <w:szCs w:val="24"/>
          <w:lang w:eastAsia="ru-RU"/>
        </w:rPr>
        <w:t>После заправки ткани в пяльцы следует подтянуть ткань до плотного натяжения, вначале по долевой нити, затем –  по поперечной и далее, очень осторожно – по косой.</w:t>
      </w:r>
      <w:proofErr w:type="gramEnd"/>
      <w:r w:rsidRPr="007337DF">
        <w:rPr>
          <w:rFonts w:ascii="Times New Roman" w:eastAsia="Times New Roman" w:hAnsi="Times New Roman" w:cs="Times New Roman"/>
          <w:sz w:val="24"/>
          <w:szCs w:val="24"/>
          <w:lang w:eastAsia="ru-RU"/>
        </w:rPr>
        <w:t xml:space="preserve"> После этого винт пялец зажимают. Если ткань очень тонкая или разреженная, рыхлая, чтобы избежать раздвижки нитей на участке </w:t>
      </w:r>
      <w:proofErr w:type="spellStart"/>
      <w:r w:rsidRPr="007337DF">
        <w:rPr>
          <w:rFonts w:ascii="Times New Roman" w:eastAsia="Times New Roman" w:hAnsi="Times New Roman" w:cs="Times New Roman"/>
          <w:sz w:val="24"/>
          <w:szCs w:val="24"/>
          <w:lang w:eastAsia="ru-RU"/>
        </w:rPr>
        <w:t>запяливания</w:t>
      </w:r>
      <w:proofErr w:type="spellEnd"/>
      <w:r w:rsidRPr="007337DF">
        <w:rPr>
          <w:rFonts w:ascii="Times New Roman" w:eastAsia="Times New Roman" w:hAnsi="Times New Roman" w:cs="Times New Roman"/>
          <w:sz w:val="24"/>
          <w:szCs w:val="24"/>
          <w:lang w:eastAsia="ru-RU"/>
        </w:rPr>
        <w:t>, одно из колец пялец, чаще нижнее, обматывают мягкой вспомогательной тканью.</w:t>
      </w:r>
    </w:p>
    <w:p w:rsidR="007337DF" w:rsidRPr="007337DF" w:rsidRDefault="007337DF" w:rsidP="007337DF">
      <w:pPr>
        <w:shd w:val="clear" w:color="auto" w:fill="FFFFFF"/>
        <w:spacing w:before="100" w:beforeAutospacing="1" w:after="0" w:line="240" w:lineRule="auto"/>
        <w:ind w:firstLine="567"/>
        <w:jc w:val="both"/>
        <w:rPr>
          <w:rFonts w:ascii="Times New Roman" w:eastAsia="Times New Roman" w:hAnsi="Times New Roman" w:cs="Times New Roman"/>
          <w:sz w:val="24"/>
          <w:szCs w:val="24"/>
          <w:lang w:eastAsia="ru-RU"/>
        </w:rPr>
      </w:pPr>
      <w:r w:rsidRPr="007337DF">
        <w:rPr>
          <w:rFonts w:ascii="Times New Roman" w:eastAsia="Times New Roman" w:hAnsi="Times New Roman" w:cs="Times New Roman"/>
          <w:sz w:val="24"/>
          <w:szCs w:val="24"/>
          <w:lang w:eastAsia="ru-RU"/>
        </w:rPr>
        <w:t> </w:t>
      </w:r>
      <w:r w:rsidRPr="007337DF">
        <w:rPr>
          <w:rFonts w:ascii="Times New Roman" w:eastAsia="Times New Roman" w:hAnsi="Times New Roman" w:cs="Times New Roman"/>
          <w:sz w:val="24"/>
          <w:szCs w:val="24"/>
          <w:lang w:eastAsia="ru-RU"/>
        </w:rPr>
        <w:br/>
      </w:r>
    </w:p>
    <w:p w:rsidR="007337DF" w:rsidRPr="007337DF" w:rsidRDefault="007337DF" w:rsidP="007337DF">
      <w:pPr>
        <w:shd w:val="clear" w:color="auto" w:fill="FFFFFF"/>
        <w:spacing w:after="0" w:line="240" w:lineRule="auto"/>
        <w:rPr>
          <w:rFonts w:ascii="Times New Roman" w:eastAsia="Times New Roman" w:hAnsi="Times New Roman" w:cs="Times New Roman"/>
          <w:sz w:val="21"/>
          <w:szCs w:val="21"/>
          <w:lang w:eastAsia="ru-RU"/>
        </w:rPr>
      </w:pPr>
      <w:r w:rsidRPr="007337DF">
        <w:rPr>
          <w:rFonts w:ascii="Times New Roman" w:eastAsia="Times New Roman" w:hAnsi="Times New Roman" w:cs="Times New Roman"/>
          <w:sz w:val="21"/>
          <w:szCs w:val="21"/>
          <w:lang w:eastAsia="ru-RU"/>
        </w:rPr>
        <w:br/>
        <w:t> </w:t>
      </w:r>
    </w:p>
    <w:sectPr w:rsidR="007337DF" w:rsidRPr="007337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7DF"/>
    <w:rsid w:val="00672096"/>
    <w:rsid w:val="00733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37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337D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7D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337DF"/>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7337DF"/>
    <w:rPr>
      <w:color w:val="0000FF"/>
      <w:u w:val="single"/>
    </w:rPr>
  </w:style>
  <w:style w:type="paragraph" w:styleId="a4">
    <w:name w:val="Normal (Web)"/>
    <w:basedOn w:val="a"/>
    <w:uiPriority w:val="99"/>
    <w:semiHidden/>
    <w:unhideWhenUsed/>
    <w:rsid w:val="00733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2edcug0">
    <w:name w:val="d2edcug0"/>
    <w:basedOn w:val="a0"/>
    <w:rsid w:val="007337DF"/>
  </w:style>
  <w:style w:type="character" w:customStyle="1" w:styleId="tojvnm2t">
    <w:name w:val="tojvnm2t"/>
    <w:basedOn w:val="a0"/>
    <w:rsid w:val="007337DF"/>
  </w:style>
  <w:style w:type="paragraph" w:styleId="a5">
    <w:name w:val="Balloon Text"/>
    <w:basedOn w:val="a"/>
    <w:link w:val="a6"/>
    <w:uiPriority w:val="99"/>
    <w:semiHidden/>
    <w:unhideWhenUsed/>
    <w:rsid w:val="007337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37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37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337D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7D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337DF"/>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7337DF"/>
    <w:rPr>
      <w:color w:val="0000FF"/>
      <w:u w:val="single"/>
    </w:rPr>
  </w:style>
  <w:style w:type="paragraph" w:styleId="a4">
    <w:name w:val="Normal (Web)"/>
    <w:basedOn w:val="a"/>
    <w:uiPriority w:val="99"/>
    <w:semiHidden/>
    <w:unhideWhenUsed/>
    <w:rsid w:val="00733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2edcug0">
    <w:name w:val="d2edcug0"/>
    <w:basedOn w:val="a0"/>
    <w:rsid w:val="007337DF"/>
  </w:style>
  <w:style w:type="character" w:customStyle="1" w:styleId="tojvnm2t">
    <w:name w:val="tojvnm2t"/>
    <w:basedOn w:val="a0"/>
    <w:rsid w:val="007337DF"/>
  </w:style>
  <w:style w:type="paragraph" w:styleId="a5">
    <w:name w:val="Balloon Text"/>
    <w:basedOn w:val="a"/>
    <w:link w:val="a6"/>
    <w:uiPriority w:val="99"/>
    <w:semiHidden/>
    <w:unhideWhenUsed/>
    <w:rsid w:val="007337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37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455643">
      <w:bodyDiv w:val="1"/>
      <w:marLeft w:val="0"/>
      <w:marRight w:val="0"/>
      <w:marTop w:val="0"/>
      <w:marBottom w:val="0"/>
      <w:divBdr>
        <w:top w:val="none" w:sz="0" w:space="0" w:color="auto"/>
        <w:left w:val="none" w:sz="0" w:space="0" w:color="auto"/>
        <w:bottom w:val="none" w:sz="0" w:space="0" w:color="auto"/>
        <w:right w:val="none" w:sz="0" w:space="0" w:color="auto"/>
      </w:divBdr>
      <w:divsChild>
        <w:div w:id="26491420">
          <w:marLeft w:val="0"/>
          <w:marRight w:val="0"/>
          <w:marTop w:val="0"/>
          <w:marBottom w:val="0"/>
          <w:divBdr>
            <w:top w:val="none" w:sz="0" w:space="0" w:color="auto"/>
            <w:left w:val="none" w:sz="0" w:space="0" w:color="auto"/>
            <w:bottom w:val="none" w:sz="0" w:space="0" w:color="auto"/>
            <w:right w:val="none" w:sz="0" w:space="0" w:color="auto"/>
          </w:divBdr>
          <w:divsChild>
            <w:div w:id="16733323">
              <w:marLeft w:val="0"/>
              <w:marRight w:val="0"/>
              <w:marTop w:val="0"/>
              <w:marBottom w:val="0"/>
              <w:divBdr>
                <w:top w:val="none" w:sz="0" w:space="0" w:color="auto"/>
                <w:left w:val="none" w:sz="0" w:space="0" w:color="auto"/>
                <w:bottom w:val="none" w:sz="0" w:space="0" w:color="auto"/>
                <w:right w:val="none" w:sz="0" w:space="0" w:color="auto"/>
              </w:divBdr>
              <w:divsChild>
                <w:div w:id="1641884989">
                  <w:marLeft w:val="0"/>
                  <w:marRight w:val="0"/>
                  <w:marTop w:val="0"/>
                  <w:marBottom w:val="0"/>
                  <w:divBdr>
                    <w:top w:val="none" w:sz="0" w:space="0" w:color="auto"/>
                    <w:left w:val="none" w:sz="0" w:space="0" w:color="auto"/>
                    <w:bottom w:val="none" w:sz="0" w:space="0" w:color="auto"/>
                    <w:right w:val="none" w:sz="0" w:space="0" w:color="auto"/>
                  </w:divBdr>
                  <w:divsChild>
                    <w:div w:id="1684239876">
                      <w:marLeft w:val="0"/>
                      <w:marRight w:val="0"/>
                      <w:marTop w:val="0"/>
                      <w:marBottom w:val="0"/>
                      <w:divBdr>
                        <w:top w:val="none" w:sz="0" w:space="0" w:color="auto"/>
                        <w:left w:val="none" w:sz="0" w:space="0" w:color="auto"/>
                        <w:bottom w:val="none" w:sz="0" w:space="0" w:color="auto"/>
                        <w:right w:val="none" w:sz="0" w:space="0" w:color="auto"/>
                      </w:divBdr>
                    </w:div>
                    <w:div w:id="640234262">
                      <w:marLeft w:val="0"/>
                      <w:marRight w:val="0"/>
                      <w:marTop w:val="0"/>
                      <w:marBottom w:val="0"/>
                      <w:divBdr>
                        <w:top w:val="none" w:sz="0" w:space="0" w:color="auto"/>
                        <w:left w:val="none" w:sz="0" w:space="0" w:color="auto"/>
                        <w:bottom w:val="none" w:sz="0" w:space="0" w:color="auto"/>
                        <w:right w:val="none" w:sz="0" w:space="0" w:color="auto"/>
                      </w:divBdr>
                    </w:div>
                    <w:div w:id="1835685118">
                      <w:marLeft w:val="0"/>
                      <w:marRight w:val="0"/>
                      <w:marTop w:val="0"/>
                      <w:marBottom w:val="0"/>
                      <w:divBdr>
                        <w:top w:val="none" w:sz="0" w:space="0" w:color="auto"/>
                        <w:left w:val="none" w:sz="0" w:space="0" w:color="auto"/>
                        <w:bottom w:val="none" w:sz="0" w:space="0" w:color="auto"/>
                        <w:right w:val="none" w:sz="0" w:space="0" w:color="auto"/>
                      </w:divBdr>
                    </w:div>
                    <w:div w:id="835262248">
                      <w:marLeft w:val="0"/>
                      <w:marRight w:val="0"/>
                      <w:marTop w:val="0"/>
                      <w:marBottom w:val="0"/>
                      <w:divBdr>
                        <w:top w:val="none" w:sz="0" w:space="0" w:color="auto"/>
                        <w:left w:val="none" w:sz="0" w:space="0" w:color="auto"/>
                        <w:bottom w:val="none" w:sz="0" w:space="0" w:color="auto"/>
                        <w:right w:val="none" w:sz="0" w:space="0" w:color="auto"/>
                      </w:divBdr>
                    </w:div>
                  </w:divsChild>
                </w:div>
                <w:div w:id="317611359">
                  <w:marLeft w:val="0"/>
                  <w:marRight w:val="0"/>
                  <w:marTop w:val="0"/>
                  <w:marBottom w:val="0"/>
                  <w:divBdr>
                    <w:top w:val="none" w:sz="0" w:space="0" w:color="auto"/>
                    <w:left w:val="none" w:sz="0" w:space="0" w:color="auto"/>
                    <w:bottom w:val="none" w:sz="0" w:space="0" w:color="auto"/>
                    <w:right w:val="none" w:sz="0" w:space="0" w:color="auto"/>
                  </w:divBdr>
                </w:div>
                <w:div w:id="568809069">
                  <w:marLeft w:val="0"/>
                  <w:marRight w:val="0"/>
                  <w:marTop w:val="0"/>
                  <w:marBottom w:val="0"/>
                  <w:divBdr>
                    <w:top w:val="none" w:sz="0" w:space="0" w:color="auto"/>
                    <w:left w:val="none" w:sz="0" w:space="0" w:color="auto"/>
                    <w:bottom w:val="none" w:sz="0" w:space="0" w:color="auto"/>
                    <w:right w:val="none" w:sz="0" w:space="0" w:color="auto"/>
                  </w:divBdr>
                </w:div>
                <w:div w:id="1031145244">
                  <w:marLeft w:val="0"/>
                  <w:marRight w:val="0"/>
                  <w:marTop w:val="0"/>
                  <w:marBottom w:val="0"/>
                  <w:divBdr>
                    <w:top w:val="none" w:sz="0" w:space="0" w:color="auto"/>
                    <w:left w:val="none" w:sz="0" w:space="0" w:color="auto"/>
                    <w:bottom w:val="none" w:sz="0" w:space="0" w:color="auto"/>
                    <w:right w:val="none" w:sz="0" w:space="0" w:color="auto"/>
                  </w:divBdr>
                </w:div>
                <w:div w:id="876157849">
                  <w:marLeft w:val="0"/>
                  <w:marRight w:val="0"/>
                  <w:marTop w:val="0"/>
                  <w:marBottom w:val="0"/>
                  <w:divBdr>
                    <w:top w:val="none" w:sz="0" w:space="0" w:color="auto"/>
                    <w:left w:val="none" w:sz="0" w:space="0" w:color="auto"/>
                    <w:bottom w:val="none" w:sz="0" w:space="0" w:color="auto"/>
                    <w:right w:val="none" w:sz="0" w:space="0" w:color="auto"/>
                  </w:divBdr>
                  <w:divsChild>
                    <w:div w:id="1767268687">
                      <w:marLeft w:val="0"/>
                      <w:marRight w:val="0"/>
                      <w:marTop w:val="0"/>
                      <w:marBottom w:val="0"/>
                      <w:divBdr>
                        <w:top w:val="none" w:sz="0" w:space="0" w:color="auto"/>
                        <w:left w:val="none" w:sz="0" w:space="0" w:color="auto"/>
                        <w:bottom w:val="none" w:sz="0" w:space="0" w:color="auto"/>
                        <w:right w:val="none" w:sz="0" w:space="0" w:color="auto"/>
                      </w:divBdr>
                      <w:divsChild>
                        <w:div w:id="1018776214">
                          <w:marLeft w:val="0"/>
                          <w:marRight w:val="0"/>
                          <w:marTop w:val="0"/>
                          <w:marBottom w:val="0"/>
                          <w:divBdr>
                            <w:top w:val="none" w:sz="0" w:space="0" w:color="auto"/>
                            <w:left w:val="none" w:sz="0" w:space="0" w:color="auto"/>
                            <w:bottom w:val="none" w:sz="0" w:space="0" w:color="auto"/>
                            <w:right w:val="none" w:sz="0" w:space="0" w:color="auto"/>
                          </w:divBdr>
                          <w:divsChild>
                            <w:div w:id="668170347">
                              <w:marLeft w:val="0"/>
                              <w:marRight w:val="0"/>
                              <w:marTop w:val="0"/>
                              <w:marBottom w:val="0"/>
                              <w:divBdr>
                                <w:top w:val="none" w:sz="0" w:space="0" w:color="auto"/>
                                <w:left w:val="none" w:sz="0" w:space="0" w:color="auto"/>
                                <w:bottom w:val="none" w:sz="0" w:space="0" w:color="auto"/>
                                <w:right w:val="none" w:sz="0" w:space="0" w:color="auto"/>
                              </w:divBdr>
                              <w:divsChild>
                                <w:div w:id="1863203719">
                                  <w:marLeft w:val="0"/>
                                  <w:marRight w:val="0"/>
                                  <w:marTop w:val="0"/>
                                  <w:marBottom w:val="0"/>
                                  <w:divBdr>
                                    <w:top w:val="none" w:sz="0" w:space="0" w:color="auto"/>
                                    <w:left w:val="none" w:sz="0" w:space="0" w:color="auto"/>
                                    <w:bottom w:val="none" w:sz="0" w:space="0" w:color="auto"/>
                                    <w:right w:val="none" w:sz="0" w:space="0" w:color="auto"/>
                                  </w:divBdr>
                                  <w:divsChild>
                                    <w:div w:id="246428812">
                                      <w:marLeft w:val="0"/>
                                      <w:marRight w:val="0"/>
                                      <w:marTop w:val="0"/>
                                      <w:marBottom w:val="0"/>
                                      <w:divBdr>
                                        <w:top w:val="none" w:sz="0" w:space="0" w:color="auto"/>
                                        <w:left w:val="none" w:sz="0" w:space="0" w:color="auto"/>
                                        <w:bottom w:val="none" w:sz="0" w:space="0" w:color="auto"/>
                                        <w:right w:val="none" w:sz="0" w:space="0" w:color="auto"/>
                                      </w:divBdr>
                                      <w:divsChild>
                                        <w:div w:id="20716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9096">
                                  <w:marLeft w:val="0"/>
                                  <w:marRight w:val="0"/>
                                  <w:marTop w:val="0"/>
                                  <w:marBottom w:val="0"/>
                                  <w:divBdr>
                                    <w:top w:val="none" w:sz="0" w:space="0" w:color="auto"/>
                                    <w:left w:val="none" w:sz="0" w:space="0" w:color="auto"/>
                                    <w:bottom w:val="none" w:sz="0" w:space="0" w:color="auto"/>
                                    <w:right w:val="none" w:sz="0" w:space="0" w:color="auto"/>
                                  </w:divBdr>
                                  <w:divsChild>
                                    <w:div w:id="1493717856">
                                      <w:marLeft w:val="0"/>
                                      <w:marRight w:val="0"/>
                                      <w:marTop w:val="0"/>
                                      <w:marBottom w:val="0"/>
                                      <w:divBdr>
                                        <w:top w:val="none" w:sz="0" w:space="0" w:color="auto"/>
                                        <w:left w:val="none" w:sz="0" w:space="0" w:color="auto"/>
                                        <w:bottom w:val="none" w:sz="0" w:space="0" w:color="auto"/>
                                        <w:right w:val="none" w:sz="0" w:space="0" w:color="auto"/>
                                      </w:divBdr>
                                      <w:divsChild>
                                        <w:div w:id="1430546842">
                                          <w:marLeft w:val="0"/>
                                          <w:marRight w:val="0"/>
                                          <w:marTop w:val="0"/>
                                          <w:marBottom w:val="0"/>
                                          <w:divBdr>
                                            <w:top w:val="none" w:sz="0" w:space="0" w:color="auto"/>
                                            <w:left w:val="none" w:sz="0" w:space="0" w:color="auto"/>
                                            <w:bottom w:val="none" w:sz="0" w:space="0" w:color="auto"/>
                                            <w:right w:val="none" w:sz="0" w:space="0" w:color="auto"/>
                                          </w:divBdr>
                                        </w:div>
                                        <w:div w:id="1733894393">
                                          <w:marLeft w:val="0"/>
                                          <w:marRight w:val="0"/>
                                          <w:marTop w:val="0"/>
                                          <w:marBottom w:val="0"/>
                                          <w:divBdr>
                                            <w:top w:val="none" w:sz="0" w:space="0" w:color="auto"/>
                                            <w:left w:val="none" w:sz="0" w:space="0" w:color="auto"/>
                                            <w:bottom w:val="none" w:sz="0" w:space="0" w:color="auto"/>
                                            <w:right w:val="none" w:sz="0" w:space="0" w:color="auto"/>
                                          </w:divBdr>
                                        </w:div>
                                        <w:div w:id="1584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bp.blogspot.com/-ldh51fEqYws/X2S8SluSw6I/AAAAAAAAEEo/arnDx0KtymEmBvgVMjJXKfh4DK7WmhWDgCLcBGAsYHQ/s800/%25D0%259A%25D1%2580%25D0%25B5%25D1%2581%25D1%2582%25D0%25B8%25D0%25BA1.jpg" TargetMode="External"/><Relationship Id="rId18" Type="http://schemas.openxmlformats.org/officeDocument/2006/relationships/hyperlink" Target="https://1.bp.blogspot.com/-NcGTMc-DBK8/X2RZI6YQK7I/AAAAAAAAD9w/SHMrC2aJNC8tRMPNrmO38UqkQHK9Z4E3gCLcBGAsYHQ/s600/himdiat%2Bnadia%2Bdic.JPG" TargetMode="External"/><Relationship Id="rId26" Type="http://schemas.openxmlformats.org/officeDocument/2006/relationships/hyperlink" Target="https://1.bp.blogspot.com/-d9QNxO_zKmE/X2TES7iuGKI/AAAAAAAAEFY/oDdfTwM_04kgkMkxR8TZcGjWchQVg7-wgCLcBGAsYHQ/s298/12.jpg" TargetMode="External"/><Relationship Id="rId39" Type="http://schemas.openxmlformats.org/officeDocument/2006/relationships/hyperlink" Target="https://1.bp.blogspot.com/-0NgS96l9yt0/X2SHZpOjQ5I/AAAAAAAAECI/pf6PVb52gBEaLs8PkWuvfRnqAH-iWLfhwCLcBGAsYHQ/s960/himdiat%2Bethno%2B%25D1%2581%25D0%25BA%25D0%25B0%25D1%2580%25D0%25B1%25D0%25BD%25D0%25B8%25D1%2586%25D0%25B07.jpg" TargetMode="External"/><Relationship Id="rId21" Type="http://schemas.openxmlformats.org/officeDocument/2006/relationships/hyperlink" Target="https://1.bp.blogspot.com/-njc_CZYNtDI/X2SVdrCb7qI/AAAAAAAAEEE/Yn_bFJCIGo4ZxZ1ku1iD5DsIXyG5JDrwgCLcBGAsYHQ/s960/himdiat%2Bethno%2B%25D1%2581%25D0%25BA%25D0%25B0%25D1%2580%25D0%25B1%25D0%25BD%25D0%25B8%25D1%2586%25D0%25B08.jpg" TargetMode="External"/><Relationship Id="rId34" Type="http://schemas.openxmlformats.org/officeDocument/2006/relationships/hyperlink" Target="https://www.himdiat.by/2020/08/tradicionnyj-belorusskij-zhenskij-kostyum-bezrukavka.html" TargetMode="External"/><Relationship Id="rId42" Type="http://schemas.openxmlformats.org/officeDocument/2006/relationships/hyperlink" Target="https://1.bp.blogspot.com/-hBjhTGAdiIQ/X2RkMJR2KXI/AAAAAAAAD98/aIpqkuxyHzsnhfwL1qIqS4hY6sWQq7RRACLcBGAsYHQ/s1212/%25D0%2592%25D1%258B%25D1%2588%25D0%25B8%25D0%25B2%25D0%25BA%25D0%25B0.jpg" TargetMode="External"/><Relationship Id="rId47" Type="http://schemas.openxmlformats.org/officeDocument/2006/relationships/hyperlink" Target="https://1.bp.blogspot.com/-e1PAxwFXmmc/X2RqAQI48YI/AAAAAAAAD-Q/Y-d7AX3edWc7FsAgD1mQoBDOr_D2z_ZeACLcBGAsYHQ/s689/himdiat%2Bnadia%2Bdic9.JPG" TargetMode="External"/><Relationship Id="rId50" Type="http://schemas.openxmlformats.org/officeDocument/2006/relationships/hyperlink" Target="https://www.himdiat.by/2019/04/blog-post_4.html" TargetMode="External"/><Relationship Id="rId55" Type="http://schemas.openxmlformats.org/officeDocument/2006/relationships/hyperlink" Target="https://1.bp.blogspot.com/-SreJ2_q7L2E/X2RtJaStapI/AAAAAAAAD-w/pGGdQQ8Kf-UGG4Pr5w54l-ft4WjjrjmXACLcBGAsYHQ/s900/Himdiat%2B3dis%2BRubaha%2Bjen%2Bbel.JPG" TargetMode="External"/><Relationship Id="rId63" Type="http://schemas.openxmlformats.org/officeDocument/2006/relationships/image" Target="media/image18.jpeg"/><Relationship Id="rId68" Type="http://schemas.openxmlformats.org/officeDocument/2006/relationships/fontTable" Target="fontTable.xml"/><Relationship Id="rId7" Type="http://schemas.openxmlformats.org/officeDocument/2006/relationships/hyperlink" Target="https://www.himdiat.by/2020/09/aksessuary-obuv-ehlementy-tradicionnogo-belorusskogo-zhenskogo-kostyuma.html" TargetMode="External"/><Relationship Id="rId2" Type="http://schemas.microsoft.com/office/2007/relationships/stylesWithEffects" Target="stylesWithEffects.xml"/><Relationship Id="rId16"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himdiat.by/2020/09/aksessuary-obuv-ehlementy-tradicionnogo-belorusskogo-zhenskogo-kostyuma.html" TargetMode="External"/><Relationship Id="rId11" Type="http://schemas.openxmlformats.org/officeDocument/2006/relationships/image" Target="media/image1.jpeg"/><Relationship Id="rId24" Type="http://schemas.openxmlformats.org/officeDocument/2006/relationships/hyperlink" Target="https://1.bp.blogspot.com/-Xgbp-RVIb9g/X2S9McjC-NI/AAAAAAAAEE8/YJzU3lRBDgMuVSPERLhh5T9roXjGEKm5QCLcBGAsYHQ/s435/%25D0%25A1%25D1%2587%25D0%25B5%25D1%2582%25D0%25BD%25D0%25B0%25D1%258F%2B%25D0%25B3%25D0%25BB%25D0%25B0%25D0%25B4%25D1%258C2.jpg" TargetMode="External"/><Relationship Id="rId32" Type="http://schemas.openxmlformats.org/officeDocument/2006/relationships/hyperlink" Target="https://www.himdiat.by/2020/08/blog-post.html" TargetMode="External"/><Relationship Id="rId37" Type="http://schemas.openxmlformats.org/officeDocument/2006/relationships/hyperlink" Target="https://1.bp.blogspot.com/-kG5q5dMuXjc/X2SWcveGAfI/AAAAAAAAEEU/BIEPmxfhPM0CSdN9YaJuLbiR7ODeeEjtQCLcBGAsYHQ/s2048/himdiat%2Bnadia%2Bdic7.JPG"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https://www.himdiat.by/2020/08/blog-post.html" TargetMode="External"/><Relationship Id="rId58" Type="http://schemas.openxmlformats.org/officeDocument/2006/relationships/hyperlink" Target="https://www.himdiat.by/2020/09/aksessuary-obuv-ehlementy-tradicionnogo-belorusskogo-zhenskogo-kostyuma.html" TargetMode="External"/><Relationship Id="rId66" Type="http://schemas.openxmlformats.org/officeDocument/2006/relationships/hyperlink" Target="https://1.bp.blogspot.com/-0Tdzn-22VtQ/X2SKJFIKrII/AAAAAAAAECc/BqIxwjozp58iOCia1HlqMnHzFAaDARvAACLcBGAsYHQ/s1024/zanaveski_shtory_lnjanye_rishele_merezhka.jpg" TargetMode="External"/><Relationship Id="rId5" Type="http://schemas.openxmlformats.org/officeDocument/2006/relationships/hyperlink" Target="https://www.himdiat.by/2020/09/hudozhestvenno-dekorativnoe-oformlenie-tradicionnogo-belorusskogo-zhenskogo-kostyuma.html" TargetMode="External"/><Relationship Id="rId15" Type="http://schemas.openxmlformats.org/officeDocument/2006/relationships/hyperlink" Target="https://1.bp.blogspot.com/-OsjMirJokdY/X2SRa9rxJOI/AAAAAAAAEDg/5x8a_bG6q38Zkf1g-TFFrd0dwMP-X167ACLcBGAsYHQ/s554/%25D0%25A4%25D0%25B0%25D1%2580%25D1%2582%25D1%2583%25D0%25BA1.jpg" TargetMode="External"/><Relationship Id="rId23" Type="http://schemas.openxmlformats.org/officeDocument/2006/relationships/hyperlink" Target="https://www.himdiat.by/2020/09/hudozhestvenno-dekorativnoe-oformlenie-tradicionnogo-belorusskogo-zhenskogo-kostyuma.html" TargetMode="External"/><Relationship Id="rId28" Type="http://schemas.openxmlformats.org/officeDocument/2006/relationships/hyperlink" Target="https://1.bp.blogspot.com/-8NHL1c5Ay-8/X2TES0LC7TI/AAAAAAAAEFg/boWbOCKfcvofmU4Mby8oSK9FZ0VWvuWrQCLcBGAsYHQ/s894/16.jpg" TargetMode="External"/><Relationship Id="rId36" Type="http://schemas.openxmlformats.org/officeDocument/2006/relationships/hyperlink" Target="https://www.himdiat.by/2019/04/blog-post_4.html" TargetMode="External"/><Relationship Id="rId49" Type="http://schemas.openxmlformats.org/officeDocument/2006/relationships/hyperlink" Target="https://www.himdiat.by/2020/09/semantika-cvetovogo-resheniya-v-tradicionnom-belorusskom-kostyume.htmlhttps:/www.himdiat.by/2020/09/semantika-cvetovogo-resheniya-v-tradicionnom-belorusskom-kostyume.html" TargetMode="External"/><Relationship Id="rId57" Type="http://schemas.openxmlformats.org/officeDocument/2006/relationships/hyperlink" Target="https://www.himdiat.by/2019/04/blog-post_4.html" TargetMode="External"/><Relationship Id="rId61" Type="http://schemas.openxmlformats.org/officeDocument/2006/relationships/image" Target="media/image17.jpeg"/><Relationship Id="rId10" Type="http://schemas.openxmlformats.org/officeDocument/2006/relationships/hyperlink" Target="https://1.bp.blogspot.com/-I_eSSiLASt4/X2SPjwJYJ8I/AAAAAAAAEC8/b9XEYmIqk4MhWVBV0XXWDYSGwJfereP5gCLcBGAsYHQ/s646/himdiat%2Bnadia%2Bdic11JPG.JPG" TargetMode="External"/><Relationship Id="rId19"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hyperlink" Target="https://1.bp.blogspot.com/-7ao-NMLC6y4/X2TSOZWiOGI/AAAAAAAAEL4/y_Ep9FxL_gkCf39H480rQBz8E5IiMXRjwCLcBGAsYHQ/s2814/6-290-02%2B%25D0%259A%25D0%25BE%25D0%25B1%25D1%2580%25D0%25B8%25D0%25BD%25D1%2581%25D0%25BA%25D0%25B8%25D0%25B9_.jpg" TargetMode="External"/><Relationship Id="rId52" Type="http://schemas.openxmlformats.org/officeDocument/2006/relationships/image" Target="media/image15.jpeg"/><Relationship Id="rId60" Type="http://schemas.openxmlformats.org/officeDocument/2006/relationships/hyperlink" Target="https://1.bp.blogspot.com/-N6OFpO1MMzw/X2RzMd1Z3PI/AAAAAAAAD_Y/Tx0abM25N2w_HeZEjgm7ZydRNxhtgyb5ACLcBGAsYHQ/s2048/1%2B031.jpg" TargetMode="External"/><Relationship Id="rId65"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himdiat.by/2020/09/semantika-cvetovogo-resheniya-v-tradicionnom-belorusskom-kostyume.html"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1.bp.blogspot.com/-LUBmrMfDEZk/X2TES9OJHZI/AAAAAAAAEFc/VQ3wrr4SeC4ncIOmyASX2zUqdQyaPRENgCLcBGAsYHQ/s948/18.jpg" TargetMode="External"/><Relationship Id="rId35" Type="http://schemas.openxmlformats.org/officeDocument/2006/relationships/hyperlink" Target="https://www.himdiat.by/2020/09/semantika-cvetovogo-resheniya-v-tradicionnom-belorusskom-kostyume.html" TargetMode="External"/><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image" Target="media/image16.jpeg"/><Relationship Id="rId64" Type="http://schemas.openxmlformats.org/officeDocument/2006/relationships/hyperlink" Target="https://1.bp.blogspot.com/-126BhceXTuQ/X2R1N5OcUkI/AAAAAAAAD_0/eprR9Rcuv2k80D8WjEu1zpT0qS-sQElzwCLcBGAsYHQ/s755/%25D0%25BC%25D0%25B5%25D1%2580%25D0%25B5%25D0%25B6%25D0%25BA%25D0%25B0.jpg" TargetMode="External"/><Relationship Id="rId69" Type="http://schemas.openxmlformats.org/officeDocument/2006/relationships/theme" Target="theme/theme1.xml"/><Relationship Id="rId8" Type="http://schemas.openxmlformats.org/officeDocument/2006/relationships/hyperlink" Target="https://www.himdiat.by/2020/09/semantika-cvetovogo-resheniya-v-tradicionnom-belorusskom-kostyume.html" TargetMode="External"/><Relationship Id="rId51" Type="http://schemas.openxmlformats.org/officeDocument/2006/relationships/hyperlink" Target="https://1.bp.blogspot.com/-HgcbmUxJ2_k/X2Rq0BgVUdI/AAAAAAAAD-Y/x9yaSCp9tD8HFm25hdsTrsny5TpwhA0zgCLcBGAsYHQ/s901/himdiat%2Bnadia%2Bdic4.JPG" TargetMode="External"/><Relationship Id="rId3" Type="http://schemas.openxmlformats.org/officeDocument/2006/relationships/settings" Target="settings.xml"/><Relationship Id="rId12" Type="http://schemas.openxmlformats.org/officeDocument/2006/relationships/hyperlink" Target="https://1.bp.blogspot.com/-XexgwxXy-us/X2SPL9K8DcI/AAAAAAAAEC0/6R6Iqs7PYKYZRi_qkb26NqCdEI_trDc0ACLcBGAsYHQ/s960/%25D0%25A2%25D1%2580%25D0%25B0%25D0%25B4%25D0%25B8%25D1%2586%25D0%25B8%25D0%25BE%25D0%25BD%25D0%25BD%25D1%258B%25D0%25B9%2B%25D0%25B1%25D0%25B5%25D0%25BB%25D0%25BE%25D1%2580%25D1%2583%25D1%2581%25D1%2581%25D0%25BA%25D0%25B8%25D0%25B9%2B%25D0%25B6%25D0%25B5%25D0%25BD%25D1%2581%25D0%25BA%25D0%25B8%25D0%25B9%2B%25D0%25BA%25D0%25BE%25D1%2581%25D1%2582%25D1%258E%25D0%25BC%2B11.jpg" TargetMode="External"/><Relationship Id="rId17" Type="http://schemas.openxmlformats.org/officeDocument/2006/relationships/hyperlink" Target="https://www.himdiat.by/2020/09/semantika-cvetovogo-resheniya-v-tradicionnom-belorusskom-kostyume.html" TargetMode="External"/><Relationship Id="rId25" Type="http://schemas.openxmlformats.org/officeDocument/2006/relationships/image" Target="media/image6.jpeg"/><Relationship Id="rId33" Type="http://schemas.openxmlformats.org/officeDocument/2006/relationships/hyperlink" Target="https://www.himdiat.by/2020/09/aksessuary-obuv-ehlementy-tradicionnogo-belorusskogo-zhenskogo-kostyuma.html" TargetMode="External"/><Relationship Id="rId38" Type="http://schemas.openxmlformats.org/officeDocument/2006/relationships/image" Target="media/image10.jpeg"/><Relationship Id="rId46" Type="http://schemas.openxmlformats.org/officeDocument/2006/relationships/hyperlink" Target="https://www.himdiat.by/2020/09/semantika-cvetovogo-resheniya-v-tradicionnom-belorusskom-kostyume.html" TargetMode="External"/><Relationship Id="rId59" Type="http://schemas.openxmlformats.org/officeDocument/2006/relationships/hyperlink" Target="https://www.himdiat.by/2020/09/hudozhestvenno-dekorativnoe-oformlenie-tradicionnogo-belorusskogo-zhenskogo-kostyuma.html" TargetMode="External"/><Relationship Id="rId67" Type="http://schemas.openxmlformats.org/officeDocument/2006/relationships/image" Target="media/image20.jpeg"/><Relationship Id="rId20" Type="http://schemas.openxmlformats.org/officeDocument/2006/relationships/hyperlink" Target="https://www.himdiat.by/2019/04/blog-post_4.html" TargetMode="External"/><Relationship Id="rId41" Type="http://schemas.openxmlformats.org/officeDocument/2006/relationships/hyperlink" Target="https://www.himdiat.by/2019/04/blog-post_4.html" TargetMode="External"/><Relationship Id="rId54" Type="http://schemas.openxmlformats.org/officeDocument/2006/relationships/hyperlink" Target="https://www.himdiat.by/2019/04/blog-post_4.html" TargetMode="External"/><Relationship Id="rId62" Type="http://schemas.openxmlformats.org/officeDocument/2006/relationships/hyperlink" Target="https://1.bp.blogspot.com/-Te2j2HKPYkI/X2R0dX0PldI/AAAAAAAAD_s/cPSl5xWERLQfFe1KwrZgg0LE6oQjOamxgCLcBGAsYHQ/s547/2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4631</Words>
  <Characters>26397</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375445434205</dc:creator>
  <cp:lastModifiedBy>375445434205</cp:lastModifiedBy>
  <cp:revision>1</cp:revision>
  <dcterms:created xsi:type="dcterms:W3CDTF">2023-01-25T02:49:00Z</dcterms:created>
  <dcterms:modified xsi:type="dcterms:W3CDTF">2023-01-25T02:56:00Z</dcterms:modified>
</cp:coreProperties>
</file>